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8EC9" w14:textId="7A199ACB" w:rsidR="00774C98" w:rsidRPr="004B06E4" w:rsidRDefault="00774C98" w:rsidP="004B06E4">
      <w:pPr>
        <w:jc w:val="center"/>
        <w:rPr>
          <w:rFonts w:ascii="Sassoon Primary" w:hAnsi="Sassoon Primary"/>
          <w:sz w:val="20"/>
          <w:szCs w:val="20"/>
          <w:u w:val="single"/>
        </w:rPr>
      </w:pPr>
    </w:p>
    <w:p w14:paraId="4A993B7F" w14:textId="77777777" w:rsidR="004B06E4" w:rsidRDefault="004B06E4" w:rsidP="004B06E4">
      <w:pPr>
        <w:jc w:val="center"/>
        <w:rPr>
          <w:rFonts w:ascii="Sassoon Primary" w:hAnsi="Sassoon Primary"/>
          <w:b/>
          <w:bCs/>
          <w:sz w:val="20"/>
          <w:szCs w:val="20"/>
          <w:u w:val="single"/>
        </w:rPr>
      </w:pPr>
      <w:r w:rsidRPr="004B06E4">
        <w:rPr>
          <w:rFonts w:ascii="Sassoon Primary" w:hAnsi="Sassoon Primary"/>
          <w:b/>
          <w:bCs/>
          <w:sz w:val="20"/>
          <w:szCs w:val="20"/>
          <w:u w:val="single"/>
        </w:rPr>
        <w:t>Relationships and Sex Education (RSE)</w:t>
      </w:r>
    </w:p>
    <w:p w14:paraId="14F149AB" w14:textId="77777777" w:rsidR="004B06E4" w:rsidRPr="004B06E4" w:rsidRDefault="004B06E4" w:rsidP="004B06E4">
      <w:pPr>
        <w:jc w:val="center"/>
        <w:rPr>
          <w:rFonts w:ascii="Sassoon Primary" w:hAnsi="Sassoon Primary"/>
          <w:b/>
          <w:bCs/>
          <w:sz w:val="20"/>
          <w:szCs w:val="20"/>
          <w:u w:val="single"/>
        </w:rPr>
      </w:pPr>
    </w:p>
    <w:p w14:paraId="168D1DF7" w14:textId="0CA50C6F" w:rsidR="004B06E4" w:rsidRPr="004B06E4" w:rsidRDefault="004B06E4" w:rsidP="00BF1739">
      <w:pPr>
        <w:rPr>
          <w:rFonts w:ascii="Sassoon Primary" w:hAnsi="Sassoon Primary"/>
          <w:b/>
          <w:bCs/>
          <w:sz w:val="20"/>
          <w:szCs w:val="20"/>
        </w:rPr>
      </w:pPr>
      <w:r w:rsidRPr="004B06E4">
        <w:rPr>
          <w:rFonts w:ascii="Sassoon Primary" w:hAnsi="Sassoon Primary"/>
          <w:b/>
          <w:bCs/>
          <w:sz w:val="20"/>
          <w:szCs w:val="20"/>
        </w:rPr>
        <w:t>Relationships and Sex Education (RSE)</w:t>
      </w:r>
    </w:p>
    <w:p w14:paraId="3EC35CAE"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1. Purpose of this Document</w:t>
      </w:r>
    </w:p>
    <w:p w14:paraId="67C751C8"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This document explains how the school fulfils its statutory duties for Relationships and Sex Education (RSE) in line with Department for Education (DfE) guidance, while meeting the needs of pupils in a special school setting. It outlines curriculum coverage, age and developmentally appropriate practice, parental engagement, and procedures around parental concerns and withdrawal. The document is designed to demonstrate compliance with Ofsted expectations.</w:t>
      </w:r>
    </w:p>
    <w:p w14:paraId="649945F0"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 xml:space="preserve">Key statutory references: Department for Education, </w:t>
      </w:r>
      <w:r w:rsidRPr="004B06E4">
        <w:rPr>
          <w:rFonts w:ascii="Sassoon Primary" w:hAnsi="Sassoon Primary"/>
          <w:i/>
          <w:iCs/>
          <w:sz w:val="20"/>
          <w:szCs w:val="20"/>
        </w:rPr>
        <w:t>Relationships Education, Relationships and Sex Education (RSE) and Health Education</w:t>
      </w:r>
      <w:r w:rsidRPr="004B06E4">
        <w:rPr>
          <w:rFonts w:ascii="Sassoon Primary" w:hAnsi="Sassoon Primary"/>
          <w:sz w:val="20"/>
          <w:szCs w:val="20"/>
        </w:rPr>
        <w:t xml:space="preserve"> statutory guidance (June 2019, as amended) and Revised statutory guidance published July 2025, which becomes mandatory from 1 September 2026. The school is preparing for and aligning practice with the 2025 guidance.</w:t>
      </w:r>
    </w:p>
    <w:p w14:paraId="671CF1AF"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pict w14:anchorId="33D8D914">
          <v:rect id="_x0000_i1328" style="width:0;height:1.5pt" o:hralign="center" o:hrstd="t" o:hr="t" fillcolor="#a0a0a0" stroked="f"/>
        </w:pict>
      </w:r>
    </w:p>
    <w:p w14:paraId="5C70BD2F"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2. Statutory and Legal Framework</w:t>
      </w:r>
    </w:p>
    <w:p w14:paraId="6C16A284"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The school delivers RSE in accordance with:</w:t>
      </w:r>
    </w:p>
    <w:p w14:paraId="3B65981E" w14:textId="77777777" w:rsidR="004B06E4" w:rsidRPr="004B06E4" w:rsidRDefault="004B06E4" w:rsidP="004B06E4">
      <w:pPr>
        <w:numPr>
          <w:ilvl w:val="0"/>
          <w:numId w:val="36"/>
        </w:numPr>
        <w:rPr>
          <w:rFonts w:ascii="Sassoon Primary" w:hAnsi="Sassoon Primary"/>
          <w:sz w:val="20"/>
          <w:szCs w:val="20"/>
        </w:rPr>
      </w:pPr>
      <w:r w:rsidRPr="004B06E4">
        <w:rPr>
          <w:rFonts w:ascii="Sassoon Primary" w:hAnsi="Sassoon Primary"/>
          <w:sz w:val="20"/>
          <w:szCs w:val="20"/>
        </w:rPr>
        <w:t>The Children and Social Work Act 2017</w:t>
      </w:r>
    </w:p>
    <w:p w14:paraId="43897B9C" w14:textId="77777777" w:rsidR="004B06E4" w:rsidRPr="004B06E4" w:rsidRDefault="004B06E4" w:rsidP="004B06E4">
      <w:pPr>
        <w:numPr>
          <w:ilvl w:val="0"/>
          <w:numId w:val="36"/>
        </w:numPr>
        <w:rPr>
          <w:rFonts w:ascii="Sassoon Primary" w:hAnsi="Sassoon Primary"/>
          <w:sz w:val="20"/>
          <w:szCs w:val="20"/>
        </w:rPr>
      </w:pPr>
      <w:r w:rsidRPr="004B06E4">
        <w:rPr>
          <w:rFonts w:ascii="Sassoon Primary" w:hAnsi="Sassoon Primary"/>
          <w:sz w:val="20"/>
          <w:szCs w:val="20"/>
        </w:rPr>
        <w:t>The Relationships Education, Relationships and Sex Education and Health Education (England) Regulations</w:t>
      </w:r>
    </w:p>
    <w:p w14:paraId="0C57D8CE" w14:textId="77777777" w:rsidR="004B06E4" w:rsidRPr="004B06E4" w:rsidRDefault="004B06E4" w:rsidP="004B06E4">
      <w:pPr>
        <w:numPr>
          <w:ilvl w:val="0"/>
          <w:numId w:val="36"/>
        </w:numPr>
        <w:rPr>
          <w:rFonts w:ascii="Sassoon Primary" w:hAnsi="Sassoon Primary"/>
          <w:sz w:val="20"/>
          <w:szCs w:val="20"/>
        </w:rPr>
      </w:pPr>
      <w:r w:rsidRPr="004B06E4">
        <w:rPr>
          <w:rFonts w:ascii="Sassoon Primary" w:hAnsi="Sassoon Primary"/>
          <w:sz w:val="20"/>
          <w:szCs w:val="20"/>
        </w:rPr>
        <w:t>DfE Statutory Guidance on Relationships Education, Relationships and Sex Education (RSE) and Health Education (June 2019, as amended)</w:t>
      </w:r>
    </w:p>
    <w:p w14:paraId="2125151B" w14:textId="77777777" w:rsidR="004B06E4" w:rsidRPr="004B06E4" w:rsidRDefault="004B06E4" w:rsidP="004B06E4">
      <w:pPr>
        <w:numPr>
          <w:ilvl w:val="0"/>
          <w:numId w:val="36"/>
        </w:numPr>
        <w:rPr>
          <w:rFonts w:ascii="Sassoon Primary" w:hAnsi="Sassoon Primary"/>
          <w:sz w:val="20"/>
          <w:szCs w:val="20"/>
        </w:rPr>
      </w:pPr>
      <w:r w:rsidRPr="004B06E4">
        <w:rPr>
          <w:rFonts w:ascii="Sassoon Primary" w:hAnsi="Sassoon Primary"/>
          <w:sz w:val="20"/>
          <w:szCs w:val="20"/>
        </w:rPr>
        <w:t>Revised DfE Statutory Guidance published July 2025 (implementation from September 2026)</w:t>
      </w:r>
    </w:p>
    <w:p w14:paraId="26A75E1D" w14:textId="05841F98" w:rsidR="004B06E4" w:rsidRPr="004B06E4" w:rsidRDefault="004B06E4" w:rsidP="004B06E4">
      <w:pPr>
        <w:rPr>
          <w:rFonts w:ascii="Sassoon Primary" w:hAnsi="Sassoon Primary"/>
          <w:sz w:val="20"/>
          <w:szCs w:val="20"/>
        </w:rPr>
      </w:pPr>
      <w:r w:rsidRPr="004B06E4">
        <w:rPr>
          <w:rFonts w:ascii="Sassoon Primary" w:hAnsi="Sassoon Primary"/>
          <w:sz w:val="20"/>
          <w:szCs w:val="20"/>
        </w:rPr>
        <w:t xml:space="preserve">The school recognises that the 2019 statutory guidance remains in force until September 2026. However, in line with best </w:t>
      </w:r>
      <w:proofErr w:type="gramStart"/>
      <w:r w:rsidRPr="004B06E4">
        <w:rPr>
          <w:rFonts w:ascii="Sassoon Primary" w:hAnsi="Sassoon Primary"/>
          <w:sz w:val="20"/>
          <w:szCs w:val="20"/>
        </w:rPr>
        <w:t>practice ,</w:t>
      </w:r>
      <w:proofErr w:type="gramEnd"/>
      <w:r w:rsidRPr="004B06E4">
        <w:rPr>
          <w:rFonts w:ascii="Sassoon Primary" w:hAnsi="Sassoon Primary"/>
          <w:sz w:val="20"/>
          <w:szCs w:val="20"/>
        </w:rPr>
        <w:t xml:space="preserve"> the school </w:t>
      </w:r>
      <w:r w:rsidR="00BF1739">
        <w:rPr>
          <w:rFonts w:ascii="Sassoon Primary" w:hAnsi="Sassoon Primary"/>
          <w:sz w:val="20"/>
          <w:szCs w:val="20"/>
        </w:rPr>
        <w:t>has amended the curriculum and</w:t>
      </w:r>
      <w:r w:rsidRPr="004B06E4">
        <w:rPr>
          <w:rFonts w:ascii="Sassoon Primary" w:hAnsi="Sassoon Primary"/>
          <w:sz w:val="20"/>
          <w:szCs w:val="20"/>
        </w:rPr>
        <w:t xml:space="preserve"> </w:t>
      </w:r>
      <w:r w:rsidR="00BF1739">
        <w:rPr>
          <w:rFonts w:ascii="Sassoon Primary" w:hAnsi="Sassoon Primary"/>
          <w:sz w:val="20"/>
          <w:szCs w:val="20"/>
        </w:rPr>
        <w:t xml:space="preserve">is </w:t>
      </w:r>
      <w:r w:rsidRPr="004B06E4">
        <w:rPr>
          <w:rFonts w:ascii="Sassoon Primary" w:hAnsi="Sassoon Primary"/>
          <w:sz w:val="20"/>
          <w:szCs w:val="20"/>
        </w:rPr>
        <w:t>implement</w:t>
      </w:r>
      <w:r w:rsidR="00BF1739">
        <w:rPr>
          <w:rFonts w:ascii="Sassoon Primary" w:hAnsi="Sassoon Primary"/>
          <w:sz w:val="20"/>
          <w:szCs w:val="20"/>
        </w:rPr>
        <w:t xml:space="preserve">ing </w:t>
      </w:r>
      <w:r w:rsidRPr="004B06E4">
        <w:rPr>
          <w:rFonts w:ascii="Sassoon Primary" w:hAnsi="Sassoon Primary"/>
          <w:sz w:val="20"/>
          <w:szCs w:val="20"/>
        </w:rPr>
        <w:t>and aligning provision with the updated 2025 guidance.</w:t>
      </w:r>
    </w:p>
    <w:p w14:paraId="7DD245F0"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In line with statutory requirements:</w:t>
      </w:r>
    </w:p>
    <w:p w14:paraId="06D20C5D" w14:textId="77777777" w:rsidR="004B06E4" w:rsidRPr="004B06E4" w:rsidRDefault="004B06E4" w:rsidP="004B06E4">
      <w:pPr>
        <w:numPr>
          <w:ilvl w:val="0"/>
          <w:numId w:val="37"/>
        </w:numPr>
        <w:rPr>
          <w:rFonts w:ascii="Sassoon Primary" w:hAnsi="Sassoon Primary"/>
          <w:sz w:val="20"/>
          <w:szCs w:val="20"/>
        </w:rPr>
      </w:pPr>
      <w:r w:rsidRPr="004B06E4">
        <w:rPr>
          <w:rFonts w:ascii="Sassoon Primary" w:hAnsi="Sassoon Primary"/>
          <w:sz w:val="20"/>
          <w:szCs w:val="20"/>
        </w:rPr>
        <w:t>Relationships Education is compulsory for all primary-age pupils</w:t>
      </w:r>
    </w:p>
    <w:p w14:paraId="43310F25" w14:textId="77777777" w:rsidR="004B06E4" w:rsidRPr="004B06E4" w:rsidRDefault="004B06E4" w:rsidP="004B06E4">
      <w:pPr>
        <w:numPr>
          <w:ilvl w:val="0"/>
          <w:numId w:val="37"/>
        </w:numPr>
        <w:rPr>
          <w:rFonts w:ascii="Sassoon Primary" w:hAnsi="Sassoon Primary"/>
          <w:sz w:val="20"/>
          <w:szCs w:val="20"/>
        </w:rPr>
      </w:pPr>
      <w:r w:rsidRPr="004B06E4">
        <w:rPr>
          <w:rFonts w:ascii="Sassoon Primary" w:hAnsi="Sassoon Primary"/>
          <w:sz w:val="20"/>
          <w:szCs w:val="20"/>
        </w:rPr>
        <w:t>Relationships and Sex Education is compulsory for all secondary-age pupils</w:t>
      </w:r>
    </w:p>
    <w:p w14:paraId="4C1EE398" w14:textId="77777777" w:rsidR="004B06E4" w:rsidRPr="004B06E4" w:rsidRDefault="004B06E4" w:rsidP="004B06E4">
      <w:pPr>
        <w:numPr>
          <w:ilvl w:val="0"/>
          <w:numId w:val="37"/>
        </w:numPr>
        <w:rPr>
          <w:rFonts w:ascii="Sassoon Primary" w:hAnsi="Sassoon Primary"/>
          <w:sz w:val="20"/>
          <w:szCs w:val="20"/>
        </w:rPr>
      </w:pPr>
      <w:r w:rsidRPr="004B06E4">
        <w:rPr>
          <w:rFonts w:ascii="Sassoon Primary" w:hAnsi="Sassoon Primary"/>
          <w:sz w:val="20"/>
          <w:szCs w:val="20"/>
        </w:rPr>
        <w:t>Health Education is compulsory for all pupils</w:t>
      </w:r>
    </w:p>
    <w:p w14:paraId="580E204C"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DfE cross-reference: Statutory Guidance – Legal requirements and duties on schools.</w:t>
      </w:r>
    </w:p>
    <w:p w14:paraId="30F9FAE5"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pict w14:anchorId="210C965B">
          <v:rect id="_x0000_i1329" style="width:0;height:1.5pt" o:hralign="center" o:hrstd="t" o:hr="t" fillcolor="#a0a0a0" stroked="f"/>
        </w:pict>
      </w:r>
    </w:p>
    <w:p w14:paraId="011B03A1"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lastRenderedPageBreak/>
        <w:t>3. Curriculum Coverage</w:t>
      </w:r>
    </w:p>
    <w:p w14:paraId="0466E234"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The school’s RSE curriculum fully covers all mandatory elements of the national requirements. Content includes:</w:t>
      </w:r>
    </w:p>
    <w:p w14:paraId="7A008688" w14:textId="77777777" w:rsidR="004B06E4" w:rsidRPr="004B06E4" w:rsidRDefault="004B06E4" w:rsidP="004B06E4">
      <w:pPr>
        <w:numPr>
          <w:ilvl w:val="0"/>
          <w:numId w:val="38"/>
        </w:numPr>
        <w:rPr>
          <w:rFonts w:ascii="Sassoon Primary" w:hAnsi="Sassoon Primary"/>
          <w:sz w:val="20"/>
          <w:szCs w:val="20"/>
        </w:rPr>
      </w:pPr>
      <w:r w:rsidRPr="004B06E4">
        <w:rPr>
          <w:rFonts w:ascii="Sassoon Primary" w:hAnsi="Sassoon Primary"/>
          <w:sz w:val="20"/>
          <w:szCs w:val="20"/>
        </w:rPr>
        <w:t>Families and people who care for me</w:t>
      </w:r>
    </w:p>
    <w:p w14:paraId="01360A1A" w14:textId="77777777" w:rsidR="004B06E4" w:rsidRPr="004B06E4" w:rsidRDefault="004B06E4" w:rsidP="004B06E4">
      <w:pPr>
        <w:numPr>
          <w:ilvl w:val="0"/>
          <w:numId w:val="38"/>
        </w:numPr>
        <w:rPr>
          <w:rFonts w:ascii="Sassoon Primary" w:hAnsi="Sassoon Primary"/>
          <w:sz w:val="20"/>
          <w:szCs w:val="20"/>
        </w:rPr>
      </w:pPr>
      <w:r w:rsidRPr="004B06E4">
        <w:rPr>
          <w:rFonts w:ascii="Sassoon Primary" w:hAnsi="Sassoon Primary"/>
          <w:sz w:val="20"/>
          <w:szCs w:val="20"/>
        </w:rPr>
        <w:t>Friendships and social relationships</w:t>
      </w:r>
    </w:p>
    <w:p w14:paraId="112E30E2" w14:textId="77777777" w:rsidR="004B06E4" w:rsidRPr="004B06E4" w:rsidRDefault="004B06E4" w:rsidP="004B06E4">
      <w:pPr>
        <w:numPr>
          <w:ilvl w:val="0"/>
          <w:numId w:val="38"/>
        </w:numPr>
        <w:rPr>
          <w:rFonts w:ascii="Sassoon Primary" w:hAnsi="Sassoon Primary"/>
          <w:sz w:val="20"/>
          <w:szCs w:val="20"/>
        </w:rPr>
      </w:pPr>
      <w:r w:rsidRPr="004B06E4">
        <w:rPr>
          <w:rFonts w:ascii="Sassoon Primary" w:hAnsi="Sassoon Primary"/>
          <w:sz w:val="20"/>
          <w:szCs w:val="20"/>
        </w:rPr>
        <w:t>Respect, kindness, consent, and boundaries</w:t>
      </w:r>
    </w:p>
    <w:p w14:paraId="341612BD" w14:textId="77777777" w:rsidR="004B06E4" w:rsidRPr="004B06E4" w:rsidRDefault="004B06E4" w:rsidP="004B06E4">
      <w:pPr>
        <w:numPr>
          <w:ilvl w:val="0"/>
          <w:numId w:val="38"/>
        </w:numPr>
        <w:rPr>
          <w:rFonts w:ascii="Sassoon Primary" w:hAnsi="Sassoon Primary"/>
          <w:sz w:val="20"/>
          <w:szCs w:val="20"/>
        </w:rPr>
      </w:pPr>
      <w:r w:rsidRPr="004B06E4">
        <w:rPr>
          <w:rFonts w:ascii="Sassoon Primary" w:hAnsi="Sassoon Primary"/>
          <w:sz w:val="20"/>
          <w:szCs w:val="20"/>
        </w:rPr>
        <w:t>Online relationships and internet safety</w:t>
      </w:r>
    </w:p>
    <w:p w14:paraId="4DD9AA53" w14:textId="77777777" w:rsidR="004B06E4" w:rsidRPr="004B06E4" w:rsidRDefault="004B06E4" w:rsidP="004B06E4">
      <w:pPr>
        <w:numPr>
          <w:ilvl w:val="0"/>
          <w:numId w:val="38"/>
        </w:numPr>
        <w:rPr>
          <w:rFonts w:ascii="Sassoon Primary" w:hAnsi="Sassoon Primary"/>
          <w:sz w:val="20"/>
          <w:szCs w:val="20"/>
        </w:rPr>
      </w:pPr>
      <w:r w:rsidRPr="004B06E4">
        <w:rPr>
          <w:rFonts w:ascii="Sassoon Primary" w:hAnsi="Sassoon Primary"/>
          <w:sz w:val="20"/>
          <w:szCs w:val="20"/>
        </w:rPr>
        <w:t>Physical and emotional changes during puberty</w:t>
      </w:r>
    </w:p>
    <w:p w14:paraId="32680330" w14:textId="77777777" w:rsidR="004B06E4" w:rsidRPr="004B06E4" w:rsidRDefault="004B06E4" w:rsidP="004B06E4">
      <w:pPr>
        <w:numPr>
          <w:ilvl w:val="0"/>
          <w:numId w:val="38"/>
        </w:numPr>
        <w:rPr>
          <w:rFonts w:ascii="Sassoon Primary" w:hAnsi="Sassoon Primary"/>
          <w:sz w:val="20"/>
          <w:szCs w:val="20"/>
        </w:rPr>
      </w:pPr>
      <w:r w:rsidRPr="004B06E4">
        <w:rPr>
          <w:rFonts w:ascii="Sassoon Primary" w:hAnsi="Sassoon Primary"/>
          <w:sz w:val="20"/>
          <w:szCs w:val="20"/>
        </w:rPr>
        <w:t>Personal hygiene, self-care, and wellbeing</w:t>
      </w:r>
    </w:p>
    <w:p w14:paraId="5B4F201A" w14:textId="77777777" w:rsidR="004B06E4" w:rsidRPr="004B06E4" w:rsidRDefault="004B06E4" w:rsidP="004B06E4">
      <w:pPr>
        <w:numPr>
          <w:ilvl w:val="0"/>
          <w:numId w:val="38"/>
        </w:numPr>
        <w:rPr>
          <w:rFonts w:ascii="Sassoon Primary" w:hAnsi="Sassoon Primary"/>
          <w:sz w:val="20"/>
          <w:szCs w:val="20"/>
        </w:rPr>
      </w:pPr>
      <w:r w:rsidRPr="004B06E4">
        <w:rPr>
          <w:rFonts w:ascii="Sassoon Primary" w:hAnsi="Sassoon Primary"/>
          <w:sz w:val="20"/>
          <w:szCs w:val="20"/>
        </w:rPr>
        <w:t>Human reproduction and sexual health (where applicable)</w:t>
      </w:r>
    </w:p>
    <w:p w14:paraId="058F7338"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Content is structured within a spiral curriculum, allowing pupils to revisit key concepts at increasing levels of depth, in line with their development.</w:t>
      </w:r>
    </w:p>
    <w:p w14:paraId="6B43E2CA"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 xml:space="preserve">DfE cross-reference: Statutory Guidance, Sections 3 and 4: </w:t>
      </w:r>
      <w:r w:rsidRPr="004B06E4">
        <w:rPr>
          <w:rFonts w:ascii="Sassoon Primary" w:hAnsi="Sassoon Primary"/>
          <w:i/>
          <w:iCs/>
          <w:sz w:val="20"/>
          <w:szCs w:val="20"/>
        </w:rPr>
        <w:t>Curriculum content</w:t>
      </w:r>
      <w:r w:rsidRPr="004B06E4">
        <w:rPr>
          <w:rFonts w:ascii="Sassoon Primary" w:hAnsi="Sassoon Primary"/>
          <w:sz w:val="20"/>
          <w:szCs w:val="20"/>
        </w:rPr>
        <w:t>.</w:t>
      </w:r>
    </w:p>
    <w:p w14:paraId="2660491C"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pict w14:anchorId="7AF0DC79">
          <v:rect id="_x0000_i1330" style="width:0;height:1.5pt" o:hralign="center" o:hrstd="t" o:hr="t" fillcolor="#a0a0a0" stroked="f"/>
        </w:pict>
      </w:r>
    </w:p>
    <w:p w14:paraId="56E17609"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4. Age Appropriateness and Cognitive Ability (Special School Context)</w:t>
      </w:r>
    </w:p>
    <w:p w14:paraId="227A2052"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In line with DfE guidance, RSE is taught in a way that is:</w:t>
      </w:r>
    </w:p>
    <w:p w14:paraId="4236B697" w14:textId="77777777" w:rsidR="004B06E4" w:rsidRPr="004B06E4" w:rsidRDefault="004B06E4" w:rsidP="004B06E4">
      <w:pPr>
        <w:numPr>
          <w:ilvl w:val="0"/>
          <w:numId w:val="39"/>
        </w:numPr>
        <w:rPr>
          <w:rFonts w:ascii="Sassoon Primary" w:hAnsi="Sassoon Primary"/>
          <w:sz w:val="20"/>
          <w:szCs w:val="20"/>
        </w:rPr>
      </w:pPr>
      <w:r w:rsidRPr="004B06E4">
        <w:rPr>
          <w:rFonts w:ascii="Sassoon Primary" w:hAnsi="Sassoon Primary"/>
          <w:sz w:val="20"/>
          <w:szCs w:val="20"/>
        </w:rPr>
        <w:t>Age-appropriate</w:t>
      </w:r>
    </w:p>
    <w:p w14:paraId="48079FAA" w14:textId="77777777" w:rsidR="004B06E4" w:rsidRPr="004B06E4" w:rsidRDefault="004B06E4" w:rsidP="004B06E4">
      <w:pPr>
        <w:numPr>
          <w:ilvl w:val="0"/>
          <w:numId w:val="39"/>
        </w:numPr>
        <w:rPr>
          <w:rFonts w:ascii="Sassoon Primary" w:hAnsi="Sassoon Primary"/>
          <w:sz w:val="20"/>
          <w:szCs w:val="20"/>
        </w:rPr>
      </w:pPr>
      <w:r w:rsidRPr="004B06E4">
        <w:rPr>
          <w:rFonts w:ascii="Sassoon Primary" w:hAnsi="Sassoon Primary"/>
          <w:sz w:val="20"/>
          <w:szCs w:val="20"/>
        </w:rPr>
        <w:t>Developmentally appropriate</w:t>
      </w:r>
    </w:p>
    <w:p w14:paraId="67850A4E" w14:textId="77777777" w:rsidR="004B06E4" w:rsidRPr="004B06E4" w:rsidRDefault="004B06E4" w:rsidP="004B06E4">
      <w:pPr>
        <w:numPr>
          <w:ilvl w:val="0"/>
          <w:numId w:val="39"/>
        </w:numPr>
        <w:rPr>
          <w:rFonts w:ascii="Sassoon Primary" w:hAnsi="Sassoon Primary"/>
          <w:sz w:val="20"/>
          <w:szCs w:val="20"/>
        </w:rPr>
      </w:pPr>
      <w:r w:rsidRPr="004B06E4">
        <w:rPr>
          <w:rFonts w:ascii="Sassoon Primary" w:hAnsi="Sassoon Primary"/>
          <w:sz w:val="20"/>
          <w:szCs w:val="20"/>
        </w:rPr>
        <w:t>Responsive to pupils’ cognitive, communication, and emotional needs</w:t>
      </w:r>
    </w:p>
    <w:p w14:paraId="75E95276"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For pupils with special educational needs and disabilities (SEND), teaching is adapted to ensure meaningful access to learning. This may include:</w:t>
      </w:r>
    </w:p>
    <w:p w14:paraId="130D69F0" w14:textId="77777777" w:rsidR="004B06E4" w:rsidRPr="004B06E4" w:rsidRDefault="004B06E4" w:rsidP="004B06E4">
      <w:pPr>
        <w:numPr>
          <w:ilvl w:val="0"/>
          <w:numId w:val="40"/>
        </w:numPr>
        <w:rPr>
          <w:rFonts w:ascii="Sassoon Primary" w:hAnsi="Sassoon Primary"/>
          <w:sz w:val="20"/>
          <w:szCs w:val="20"/>
        </w:rPr>
      </w:pPr>
      <w:r w:rsidRPr="004B06E4">
        <w:rPr>
          <w:rFonts w:ascii="Sassoon Primary" w:hAnsi="Sassoon Primary"/>
          <w:sz w:val="20"/>
          <w:szCs w:val="20"/>
        </w:rPr>
        <w:t>Breaking content into smaller, concrete steps</w:t>
      </w:r>
    </w:p>
    <w:p w14:paraId="04A5D36A" w14:textId="77777777" w:rsidR="004B06E4" w:rsidRPr="004B06E4" w:rsidRDefault="004B06E4" w:rsidP="004B06E4">
      <w:pPr>
        <w:numPr>
          <w:ilvl w:val="0"/>
          <w:numId w:val="40"/>
        </w:numPr>
        <w:rPr>
          <w:rFonts w:ascii="Sassoon Primary" w:hAnsi="Sassoon Primary"/>
          <w:sz w:val="20"/>
          <w:szCs w:val="20"/>
        </w:rPr>
      </w:pPr>
      <w:r w:rsidRPr="004B06E4">
        <w:rPr>
          <w:rFonts w:ascii="Sassoon Primary" w:hAnsi="Sassoon Primary"/>
          <w:sz w:val="20"/>
          <w:szCs w:val="20"/>
        </w:rPr>
        <w:t>Using visual supports, symbols, social stories, and practical activities</w:t>
      </w:r>
    </w:p>
    <w:p w14:paraId="68AC37F6" w14:textId="77777777" w:rsidR="004B06E4" w:rsidRPr="004B06E4" w:rsidRDefault="004B06E4" w:rsidP="004B06E4">
      <w:pPr>
        <w:numPr>
          <w:ilvl w:val="0"/>
          <w:numId w:val="40"/>
        </w:numPr>
        <w:rPr>
          <w:rFonts w:ascii="Sassoon Primary" w:hAnsi="Sassoon Primary"/>
          <w:sz w:val="20"/>
          <w:szCs w:val="20"/>
        </w:rPr>
      </w:pPr>
      <w:r w:rsidRPr="004B06E4">
        <w:rPr>
          <w:rFonts w:ascii="Sassoon Primary" w:hAnsi="Sassoon Primary"/>
          <w:sz w:val="20"/>
          <w:szCs w:val="20"/>
        </w:rPr>
        <w:t>Repetition and overlearning where appropriate</w:t>
      </w:r>
    </w:p>
    <w:p w14:paraId="31EBC9E2" w14:textId="77777777" w:rsidR="004B06E4" w:rsidRPr="004B06E4" w:rsidRDefault="004B06E4" w:rsidP="004B06E4">
      <w:pPr>
        <w:numPr>
          <w:ilvl w:val="0"/>
          <w:numId w:val="40"/>
        </w:numPr>
        <w:rPr>
          <w:rFonts w:ascii="Sassoon Primary" w:hAnsi="Sassoon Primary"/>
          <w:sz w:val="20"/>
          <w:szCs w:val="20"/>
        </w:rPr>
      </w:pPr>
      <w:r w:rsidRPr="004B06E4">
        <w:rPr>
          <w:rFonts w:ascii="Sassoon Primary" w:hAnsi="Sassoon Primary"/>
          <w:sz w:val="20"/>
          <w:szCs w:val="20"/>
        </w:rPr>
        <w:t>Individualised language matched to pupils’ understanding</w:t>
      </w:r>
    </w:p>
    <w:p w14:paraId="3DACC40F"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The DfE guidance makes clear that pupils with SEND should not be excluded from RSE because of their needs. Instead, teaching should be adapted to support understanding and safeguard pupils effectively.</w:t>
      </w:r>
    </w:p>
    <w:p w14:paraId="27EA4EF0"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 xml:space="preserve">DfE cross-reference: Statutory Guidance, Section 5: </w:t>
      </w:r>
      <w:r w:rsidRPr="004B06E4">
        <w:rPr>
          <w:rFonts w:ascii="Sassoon Primary" w:hAnsi="Sassoon Primary"/>
          <w:i/>
          <w:iCs/>
          <w:sz w:val="20"/>
          <w:szCs w:val="20"/>
        </w:rPr>
        <w:t>Delivering RSE, including pupils with SEND</w:t>
      </w:r>
      <w:r w:rsidRPr="004B06E4">
        <w:rPr>
          <w:rFonts w:ascii="Sassoon Primary" w:hAnsi="Sassoon Primary"/>
          <w:sz w:val="20"/>
          <w:szCs w:val="20"/>
        </w:rPr>
        <w:t>.</w:t>
      </w:r>
    </w:p>
    <w:p w14:paraId="62E31EB5"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pict w14:anchorId="05470FBD">
          <v:rect id="_x0000_i1331" style="width:0;height:1.5pt" o:hralign="center" o:hrstd="t" o:hr="t" fillcolor="#a0a0a0" stroked="f"/>
        </w:pict>
      </w:r>
    </w:p>
    <w:p w14:paraId="0D78F967" w14:textId="77777777" w:rsidR="00BF1739" w:rsidRDefault="00BF1739" w:rsidP="004B06E4">
      <w:pPr>
        <w:rPr>
          <w:rFonts w:ascii="Sassoon Primary" w:hAnsi="Sassoon Primary"/>
          <w:sz w:val="20"/>
          <w:szCs w:val="20"/>
        </w:rPr>
      </w:pPr>
    </w:p>
    <w:p w14:paraId="3E1DF792" w14:textId="32DAC309" w:rsidR="004B06E4" w:rsidRPr="004B06E4" w:rsidRDefault="004B06E4" w:rsidP="004B06E4">
      <w:pPr>
        <w:rPr>
          <w:rFonts w:ascii="Sassoon Primary" w:hAnsi="Sassoon Primary"/>
          <w:sz w:val="20"/>
          <w:szCs w:val="20"/>
        </w:rPr>
      </w:pPr>
      <w:r w:rsidRPr="004B06E4">
        <w:rPr>
          <w:rFonts w:ascii="Sassoon Primary" w:hAnsi="Sassoon Primary"/>
          <w:sz w:val="20"/>
          <w:szCs w:val="20"/>
        </w:rPr>
        <w:lastRenderedPageBreak/>
        <w:t>5. Teaching and Learning Approach</w:t>
      </w:r>
    </w:p>
    <w:p w14:paraId="1EAF7282"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RSE is delivered by trained staff within a safe, respectful, and supportive environment. Lessons:</w:t>
      </w:r>
    </w:p>
    <w:p w14:paraId="4BC8B03B" w14:textId="77777777" w:rsidR="004B06E4" w:rsidRPr="004B06E4" w:rsidRDefault="004B06E4" w:rsidP="004B06E4">
      <w:pPr>
        <w:numPr>
          <w:ilvl w:val="0"/>
          <w:numId w:val="41"/>
        </w:numPr>
        <w:rPr>
          <w:rFonts w:ascii="Sassoon Primary" w:hAnsi="Sassoon Primary"/>
          <w:sz w:val="20"/>
          <w:szCs w:val="20"/>
        </w:rPr>
      </w:pPr>
      <w:r w:rsidRPr="004B06E4">
        <w:rPr>
          <w:rFonts w:ascii="Sassoon Primary" w:hAnsi="Sassoon Primary"/>
          <w:sz w:val="20"/>
          <w:szCs w:val="20"/>
        </w:rPr>
        <w:t>Use clear, factual, and unambiguous language</w:t>
      </w:r>
    </w:p>
    <w:p w14:paraId="6D1D9A74" w14:textId="77777777" w:rsidR="004B06E4" w:rsidRPr="004B06E4" w:rsidRDefault="004B06E4" w:rsidP="004B06E4">
      <w:pPr>
        <w:numPr>
          <w:ilvl w:val="0"/>
          <w:numId w:val="41"/>
        </w:numPr>
        <w:rPr>
          <w:rFonts w:ascii="Sassoon Primary" w:hAnsi="Sassoon Primary"/>
          <w:sz w:val="20"/>
          <w:szCs w:val="20"/>
        </w:rPr>
      </w:pPr>
      <w:r w:rsidRPr="004B06E4">
        <w:rPr>
          <w:rFonts w:ascii="Sassoon Primary" w:hAnsi="Sassoon Primary"/>
          <w:sz w:val="20"/>
          <w:szCs w:val="20"/>
        </w:rPr>
        <w:t>Are inclusive and reflect diversity</w:t>
      </w:r>
    </w:p>
    <w:p w14:paraId="23BB37DF" w14:textId="77777777" w:rsidR="004B06E4" w:rsidRPr="004B06E4" w:rsidRDefault="004B06E4" w:rsidP="004B06E4">
      <w:pPr>
        <w:numPr>
          <w:ilvl w:val="0"/>
          <w:numId w:val="41"/>
        </w:numPr>
        <w:rPr>
          <w:rFonts w:ascii="Sassoon Primary" w:hAnsi="Sassoon Primary"/>
          <w:sz w:val="20"/>
          <w:szCs w:val="20"/>
        </w:rPr>
      </w:pPr>
      <w:r w:rsidRPr="004B06E4">
        <w:rPr>
          <w:rFonts w:ascii="Sassoon Primary" w:hAnsi="Sassoon Primary"/>
          <w:sz w:val="20"/>
          <w:szCs w:val="20"/>
        </w:rPr>
        <w:t>Promote equality, respect, and British values</w:t>
      </w:r>
    </w:p>
    <w:p w14:paraId="605B36DC"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Staff establish clear ground rules and are alert to safeguarding concerns. Teaching is paced appropriately and adapted in response to pupils’ needs and reactions.</w:t>
      </w:r>
    </w:p>
    <w:p w14:paraId="26546F63"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 xml:space="preserve">DfE cross-reference: Statutory Guidance, Section 5: </w:t>
      </w:r>
      <w:r w:rsidRPr="004B06E4">
        <w:rPr>
          <w:rFonts w:ascii="Sassoon Primary" w:hAnsi="Sassoon Primary"/>
          <w:i/>
          <w:iCs/>
          <w:sz w:val="20"/>
          <w:szCs w:val="20"/>
        </w:rPr>
        <w:t>Best practice in teaching</w:t>
      </w:r>
      <w:r w:rsidRPr="004B06E4">
        <w:rPr>
          <w:rFonts w:ascii="Sassoon Primary" w:hAnsi="Sassoon Primary"/>
          <w:sz w:val="20"/>
          <w:szCs w:val="20"/>
        </w:rPr>
        <w:t>.</w:t>
      </w:r>
    </w:p>
    <w:p w14:paraId="1041FE29"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pict w14:anchorId="123369DB">
          <v:rect id="_x0000_i1332" style="width:0;height:1.5pt" o:hralign="center" o:hrstd="t" o:hr="t" fillcolor="#a0a0a0" stroked="f"/>
        </w:pict>
      </w:r>
    </w:p>
    <w:p w14:paraId="4EC03287"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6. Working in Partnership with Parents and Carers</w:t>
      </w:r>
    </w:p>
    <w:p w14:paraId="3E5F3165"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The school recognises parents and carers as key partners in RSE and is committed to transparency and communication.</w:t>
      </w:r>
    </w:p>
    <w:p w14:paraId="64F6CD0D"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The school will:</w:t>
      </w:r>
    </w:p>
    <w:p w14:paraId="6B2551FF" w14:textId="77777777" w:rsidR="004B06E4" w:rsidRPr="004B06E4" w:rsidRDefault="004B06E4" w:rsidP="004B06E4">
      <w:pPr>
        <w:numPr>
          <w:ilvl w:val="0"/>
          <w:numId w:val="42"/>
        </w:numPr>
        <w:rPr>
          <w:rFonts w:ascii="Sassoon Primary" w:hAnsi="Sassoon Primary"/>
          <w:sz w:val="20"/>
          <w:szCs w:val="20"/>
        </w:rPr>
      </w:pPr>
      <w:r w:rsidRPr="004B06E4">
        <w:rPr>
          <w:rFonts w:ascii="Sassoon Primary" w:hAnsi="Sassoon Primary"/>
          <w:sz w:val="20"/>
          <w:szCs w:val="20"/>
        </w:rPr>
        <w:t>Inform parents in advance of RSE units, particularly sensitive topics such as puberty</w:t>
      </w:r>
    </w:p>
    <w:p w14:paraId="11C7A185" w14:textId="77777777" w:rsidR="004B06E4" w:rsidRPr="004B06E4" w:rsidRDefault="004B06E4" w:rsidP="004B06E4">
      <w:pPr>
        <w:numPr>
          <w:ilvl w:val="0"/>
          <w:numId w:val="42"/>
        </w:numPr>
        <w:rPr>
          <w:rFonts w:ascii="Sassoon Primary" w:hAnsi="Sassoon Primary"/>
          <w:sz w:val="20"/>
          <w:szCs w:val="20"/>
        </w:rPr>
      </w:pPr>
      <w:r w:rsidRPr="004B06E4">
        <w:rPr>
          <w:rFonts w:ascii="Sassoon Primary" w:hAnsi="Sassoon Primary"/>
          <w:sz w:val="20"/>
          <w:szCs w:val="20"/>
        </w:rPr>
        <w:t>Share curriculum overviews and learning objectives</w:t>
      </w:r>
    </w:p>
    <w:p w14:paraId="328C24CA" w14:textId="77777777" w:rsidR="004B06E4" w:rsidRPr="004B06E4" w:rsidRDefault="004B06E4" w:rsidP="004B06E4">
      <w:pPr>
        <w:numPr>
          <w:ilvl w:val="0"/>
          <w:numId w:val="42"/>
        </w:numPr>
        <w:rPr>
          <w:rFonts w:ascii="Sassoon Primary" w:hAnsi="Sassoon Primary"/>
          <w:sz w:val="20"/>
          <w:szCs w:val="20"/>
        </w:rPr>
      </w:pPr>
      <w:r w:rsidRPr="004B06E4">
        <w:rPr>
          <w:rFonts w:ascii="Sassoon Primary" w:hAnsi="Sassoon Primary"/>
          <w:sz w:val="20"/>
          <w:szCs w:val="20"/>
        </w:rPr>
        <w:t>Provide opportunities to view resources and materials</w:t>
      </w:r>
    </w:p>
    <w:p w14:paraId="456C1912" w14:textId="77777777" w:rsidR="004B06E4" w:rsidRPr="004B06E4" w:rsidRDefault="004B06E4" w:rsidP="004B06E4">
      <w:pPr>
        <w:numPr>
          <w:ilvl w:val="0"/>
          <w:numId w:val="42"/>
        </w:numPr>
        <w:rPr>
          <w:rFonts w:ascii="Sassoon Primary" w:hAnsi="Sassoon Primary"/>
          <w:sz w:val="20"/>
          <w:szCs w:val="20"/>
        </w:rPr>
      </w:pPr>
      <w:r w:rsidRPr="004B06E4">
        <w:rPr>
          <w:rFonts w:ascii="Sassoon Primary" w:hAnsi="Sassoon Primary"/>
          <w:sz w:val="20"/>
          <w:szCs w:val="20"/>
        </w:rPr>
        <w:t xml:space="preserve">Offer meetings or discussions prior to teaching </w:t>
      </w:r>
      <w:proofErr w:type="gramStart"/>
      <w:r w:rsidRPr="004B06E4">
        <w:rPr>
          <w:rFonts w:ascii="Sassoon Primary" w:hAnsi="Sassoon Primary"/>
          <w:sz w:val="20"/>
          <w:szCs w:val="20"/>
        </w:rPr>
        <w:t>where</w:t>
      </w:r>
      <w:proofErr w:type="gramEnd"/>
      <w:r w:rsidRPr="004B06E4">
        <w:rPr>
          <w:rFonts w:ascii="Sassoon Primary" w:hAnsi="Sassoon Primary"/>
          <w:sz w:val="20"/>
          <w:szCs w:val="20"/>
        </w:rPr>
        <w:t xml:space="preserve"> requested</w:t>
      </w:r>
    </w:p>
    <w:p w14:paraId="5F0AB083"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Letters are sent in advance to pre-emptively inform parents when topics such as puberty are planned.</w:t>
      </w:r>
    </w:p>
    <w:p w14:paraId="38227DC9"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 xml:space="preserve">DfE cross-reference: Statutory Guidance, Section 6: </w:t>
      </w:r>
      <w:r w:rsidRPr="004B06E4">
        <w:rPr>
          <w:rFonts w:ascii="Sassoon Primary" w:hAnsi="Sassoon Primary"/>
          <w:i/>
          <w:iCs/>
          <w:sz w:val="20"/>
          <w:szCs w:val="20"/>
        </w:rPr>
        <w:t>Working with parents</w:t>
      </w:r>
      <w:r w:rsidRPr="004B06E4">
        <w:rPr>
          <w:rFonts w:ascii="Sassoon Primary" w:hAnsi="Sassoon Primary"/>
          <w:sz w:val="20"/>
          <w:szCs w:val="20"/>
        </w:rPr>
        <w:t>.</w:t>
      </w:r>
    </w:p>
    <w:p w14:paraId="1E406CF3"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pict w14:anchorId="59709FC5">
          <v:rect id="_x0000_i1333" style="width:0;height:1.5pt" o:hralign="center" o:hrstd="t" o:hr="t" fillcolor="#a0a0a0" stroked="f"/>
        </w:pict>
      </w:r>
    </w:p>
    <w:p w14:paraId="28A07375"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7. Parental Rights, Mandatory Content, and Withdrawal</w:t>
      </w:r>
    </w:p>
    <w:p w14:paraId="2E7A066E"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In line with statutory guidance:</w:t>
      </w:r>
    </w:p>
    <w:p w14:paraId="1A5562E9" w14:textId="77777777" w:rsidR="004B06E4" w:rsidRPr="004B06E4" w:rsidRDefault="004B06E4" w:rsidP="004B06E4">
      <w:pPr>
        <w:numPr>
          <w:ilvl w:val="0"/>
          <w:numId w:val="43"/>
        </w:numPr>
        <w:rPr>
          <w:rFonts w:ascii="Sassoon Primary" w:hAnsi="Sassoon Primary"/>
          <w:sz w:val="20"/>
          <w:szCs w:val="20"/>
        </w:rPr>
      </w:pPr>
      <w:r w:rsidRPr="004B06E4">
        <w:rPr>
          <w:rFonts w:ascii="Sassoon Primary" w:hAnsi="Sassoon Primary"/>
          <w:sz w:val="20"/>
          <w:szCs w:val="20"/>
        </w:rPr>
        <w:t>Parents cannot withdraw their child from Relationships Education or Health Education</w:t>
      </w:r>
    </w:p>
    <w:p w14:paraId="58C039EB" w14:textId="77777777" w:rsidR="004B06E4" w:rsidRPr="004B06E4" w:rsidRDefault="004B06E4" w:rsidP="004B06E4">
      <w:pPr>
        <w:numPr>
          <w:ilvl w:val="0"/>
          <w:numId w:val="43"/>
        </w:numPr>
        <w:rPr>
          <w:rFonts w:ascii="Sassoon Primary" w:hAnsi="Sassoon Primary"/>
          <w:sz w:val="20"/>
          <w:szCs w:val="20"/>
        </w:rPr>
      </w:pPr>
      <w:r w:rsidRPr="004B06E4">
        <w:rPr>
          <w:rFonts w:ascii="Sassoon Primary" w:hAnsi="Sassoon Primary"/>
          <w:sz w:val="20"/>
          <w:szCs w:val="20"/>
        </w:rPr>
        <w:t>Parents may request withdrawal from the sex education elements of RSE (where applicable)</w:t>
      </w:r>
    </w:p>
    <w:p w14:paraId="617ACBD4"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Where a parent or carer does not wish their child to participate in certain elements of RSE, they are asked to contact the Headteacher for a discussion. Requests are considered individually, taking account of:</w:t>
      </w:r>
    </w:p>
    <w:p w14:paraId="3EEA6D97" w14:textId="77777777" w:rsidR="004B06E4" w:rsidRPr="004B06E4" w:rsidRDefault="004B06E4" w:rsidP="004B06E4">
      <w:pPr>
        <w:numPr>
          <w:ilvl w:val="0"/>
          <w:numId w:val="44"/>
        </w:numPr>
        <w:rPr>
          <w:rFonts w:ascii="Sassoon Primary" w:hAnsi="Sassoon Primary"/>
          <w:sz w:val="20"/>
          <w:szCs w:val="20"/>
        </w:rPr>
      </w:pPr>
      <w:r w:rsidRPr="004B06E4">
        <w:rPr>
          <w:rFonts w:ascii="Sassoon Primary" w:hAnsi="Sassoon Primary"/>
          <w:sz w:val="20"/>
          <w:szCs w:val="20"/>
        </w:rPr>
        <w:t>Statutory requirements</w:t>
      </w:r>
    </w:p>
    <w:p w14:paraId="427B1112" w14:textId="77777777" w:rsidR="004B06E4" w:rsidRPr="004B06E4" w:rsidRDefault="004B06E4" w:rsidP="004B06E4">
      <w:pPr>
        <w:numPr>
          <w:ilvl w:val="0"/>
          <w:numId w:val="44"/>
        </w:numPr>
        <w:rPr>
          <w:rFonts w:ascii="Sassoon Primary" w:hAnsi="Sassoon Primary"/>
          <w:sz w:val="20"/>
          <w:szCs w:val="20"/>
        </w:rPr>
      </w:pPr>
      <w:r w:rsidRPr="004B06E4">
        <w:rPr>
          <w:rFonts w:ascii="Sassoon Primary" w:hAnsi="Sassoon Primary"/>
          <w:sz w:val="20"/>
          <w:szCs w:val="20"/>
        </w:rPr>
        <w:t>The child’s needs, understanding, and wellbeing</w:t>
      </w:r>
    </w:p>
    <w:p w14:paraId="064AC9DE" w14:textId="77777777" w:rsidR="004B06E4" w:rsidRPr="004B06E4" w:rsidRDefault="004B06E4" w:rsidP="004B06E4">
      <w:pPr>
        <w:numPr>
          <w:ilvl w:val="0"/>
          <w:numId w:val="44"/>
        </w:numPr>
        <w:rPr>
          <w:rFonts w:ascii="Sassoon Primary" w:hAnsi="Sassoon Primary"/>
          <w:sz w:val="20"/>
          <w:szCs w:val="20"/>
        </w:rPr>
      </w:pPr>
      <w:r w:rsidRPr="004B06E4">
        <w:rPr>
          <w:rFonts w:ascii="Sassoon Primary" w:hAnsi="Sassoon Primary"/>
          <w:sz w:val="20"/>
          <w:szCs w:val="20"/>
        </w:rPr>
        <w:lastRenderedPageBreak/>
        <w:t>Safeguarding considerations</w:t>
      </w:r>
    </w:p>
    <w:p w14:paraId="7E2EF374"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 xml:space="preserve">The </w:t>
      </w:r>
      <w:proofErr w:type="gramStart"/>
      <w:r w:rsidRPr="004B06E4">
        <w:rPr>
          <w:rFonts w:ascii="Sassoon Primary" w:hAnsi="Sassoon Primary"/>
          <w:sz w:val="20"/>
          <w:szCs w:val="20"/>
        </w:rPr>
        <w:t>school works</w:t>
      </w:r>
      <w:proofErr w:type="gramEnd"/>
      <w:r w:rsidRPr="004B06E4">
        <w:rPr>
          <w:rFonts w:ascii="Sassoon Primary" w:hAnsi="Sassoon Primary"/>
          <w:sz w:val="20"/>
          <w:szCs w:val="20"/>
        </w:rPr>
        <w:t xml:space="preserve"> constructively with parents to address concerns while ensuring that mandatory content is delivered.</w:t>
      </w:r>
    </w:p>
    <w:p w14:paraId="6A3EB6FA"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 xml:space="preserve">DfE cross-reference: Statutory Guidance, Section 7: </w:t>
      </w:r>
      <w:r w:rsidRPr="004B06E4">
        <w:rPr>
          <w:rFonts w:ascii="Sassoon Primary" w:hAnsi="Sassoon Primary"/>
          <w:i/>
          <w:iCs/>
          <w:sz w:val="20"/>
          <w:szCs w:val="20"/>
        </w:rPr>
        <w:t>Right to withdraw</w:t>
      </w:r>
      <w:r w:rsidRPr="004B06E4">
        <w:rPr>
          <w:rFonts w:ascii="Sassoon Primary" w:hAnsi="Sassoon Primary"/>
          <w:sz w:val="20"/>
          <w:szCs w:val="20"/>
        </w:rPr>
        <w:t>.</w:t>
      </w:r>
    </w:p>
    <w:p w14:paraId="02FE8F2F"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pict w14:anchorId="50AE1EA9">
          <v:rect id="_x0000_i1334" style="width:0;height:1.5pt" o:hralign="center" o:hrstd="t" o:hr="t" fillcolor="#a0a0a0" stroked="f"/>
        </w:pict>
      </w:r>
    </w:p>
    <w:p w14:paraId="7AC7A2F0"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8. Safeguarding and Pupil Welfare</w:t>
      </w:r>
    </w:p>
    <w:p w14:paraId="57C2B91D"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RSE is a key part of the school’s safeguarding approach. Teaching supports pupils to:</w:t>
      </w:r>
    </w:p>
    <w:p w14:paraId="64447BE7" w14:textId="77777777" w:rsidR="004B06E4" w:rsidRPr="004B06E4" w:rsidRDefault="004B06E4" w:rsidP="004B06E4">
      <w:pPr>
        <w:numPr>
          <w:ilvl w:val="0"/>
          <w:numId w:val="45"/>
        </w:numPr>
        <w:rPr>
          <w:rFonts w:ascii="Sassoon Primary" w:hAnsi="Sassoon Primary"/>
          <w:sz w:val="20"/>
          <w:szCs w:val="20"/>
        </w:rPr>
      </w:pPr>
      <w:r w:rsidRPr="004B06E4">
        <w:rPr>
          <w:rFonts w:ascii="Sassoon Primary" w:hAnsi="Sassoon Primary"/>
          <w:sz w:val="20"/>
          <w:szCs w:val="20"/>
        </w:rPr>
        <w:t>Understand appropriate and inappropriate behaviour</w:t>
      </w:r>
    </w:p>
    <w:p w14:paraId="32523C1D" w14:textId="77777777" w:rsidR="004B06E4" w:rsidRPr="004B06E4" w:rsidRDefault="004B06E4" w:rsidP="004B06E4">
      <w:pPr>
        <w:numPr>
          <w:ilvl w:val="0"/>
          <w:numId w:val="45"/>
        </w:numPr>
        <w:rPr>
          <w:rFonts w:ascii="Sassoon Primary" w:hAnsi="Sassoon Primary"/>
          <w:sz w:val="20"/>
          <w:szCs w:val="20"/>
        </w:rPr>
      </w:pPr>
      <w:r w:rsidRPr="004B06E4">
        <w:rPr>
          <w:rFonts w:ascii="Sassoon Primary" w:hAnsi="Sassoon Primary"/>
          <w:sz w:val="20"/>
          <w:szCs w:val="20"/>
        </w:rPr>
        <w:t>Develop awareness of personal boundaries</w:t>
      </w:r>
    </w:p>
    <w:p w14:paraId="17D8ED4B" w14:textId="77777777" w:rsidR="004B06E4" w:rsidRPr="004B06E4" w:rsidRDefault="004B06E4" w:rsidP="004B06E4">
      <w:pPr>
        <w:numPr>
          <w:ilvl w:val="0"/>
          <w:numId w:val="45"/>
        </w:numPr>
        <w:rPr>
          <w:rFonts w:ascii="Sassoon Primary" w:hAnsi="Sassoon Primary"/>
          <w:sz w:val="20"/>
          <w:szCs w:val="20"/>
        </w:rPr>
      </w:pPr>
      <w:r w:rsidRPr="004B06E4">
        <w:rPr>
          <w:rFonts w:ascii="Sassoon Primary" w:hAnsi="Sassoon Primary"/>
          <w:sz w:val="20"/>
          <w:szCs w:val="20"/>
        </w:rPr>
        <w:t>Know how to seek help and report concerns</w:t>
      </w:r>
    </w:p>
    <w:p w14:paraId="78141808"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Any disclosures or concerns arising from RSE lessons are managed in line with the school’s safeguarding and child protection policies.</w:t>
      </w:r>
    </w:p>
    <w:p w14:paraId="35EAD72E"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 xml:space="preserve">DfE cross-reference: Statutory Guidance, Section 2: </w:t>
      </w:r>
      <w:r w:rsidRPr="004B06E4">
        <w:rPr>
          <w:rFonts w:ascii="Sassoon Primary" w:hAnsi="Sassoon Primary"/>
          <w:i/>
          <w:iCs/>
          <w:sz w:val="20"/>
          <w:szCs w:val="20"/>
        </w:rPr>
        <w:t>Safeguarding</w:t>
      </w:r>
      <w:r w:rsidRPr="004B06E4">
        <w:rPr>
          <w:rFonts w:ascii="Sassoon Primary" w:hAnsi="Sassoon Primary"/>
          <w:sz w:val="20"/>
          <w:szCs w:val="20"/>
        </w:rPr>
        <w:t>.</w:t>
      </w:r>
    </w:p>
    <w:p w14:paraId="0D4DC553"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pict w14:anchorId="42DB07EB">
          <v:rect id="_x0000_i1335" style="width:0;height:1.5pt" o:hralign="center" o:hrstd="t" o:hr="t" fillcolor="#a0a0a0" stroked="f"/>
        </w:pict>
      </w:r>
    </w:p>
    <w:p w14:paraId="7B97AACF"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9. Monitoring, Review, and Ofsted Readiness</w:t>
      </w:r>
    </w:p>
    <w:p w14:paraId="0480C71B"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t>The RSE curriculum is:</w:t>
      </w:r>
    </w:p>
    <w:p w14:paraId="5B630CAE" w14:textId="77777777" w:rsidR="004B06E4" w:rsidRPr="004B06E4" w:rsidRDefault="004B06E4" w:rsidP="004B06E4">
      <w:pPr>
        <w:numPr>
          <w:ilvl w:val="0"/>
          <w:numId w:val="46"/>
        </w:numPr>
        <w:rPr>
          <w:rFonts w:ascii="Sassoon Primary" w:hAnsi="Sassoon Primary"/>
          <w:sz w:val="20"/>
          <w:szCs w:val="20"/>
        </w:rPr>
      </w:pPr>
      <w:r w:rsidRPr="004B06E4">
        <w:rPr>
          <w:rFonts w:ascii="Sassoon Primary" w:hAnsi="Sassoon Primary"/>
          <w:sz w:val="20"/>
          <w:szCs w:val="20"/>
        </w:rPr>
        <w:t>Monitored by senior leaders</w:t>
      </w:r>
    </w:p>
    <w:p w14:paraId="01EA600F" w14:textId="77777777" w:rsidR="004B06E4" w:rsidRPr="004B06E4" w:rsidRDefault="004B06E4" w:rsidP="004B06E4">
      <w:pPr>
        <w:numPr>
          <w:ilvl w:val="0"/>
          <w:numId w:val="46"/>
        </w:numPr>
        <w:rPr>
          <w:rFonts w:ascii="Sassoon Primary" w:hAnsi="Sassoon Primary"/>
          <w:sz w:val="20"/>
          <w:szCs w:val="20"/>
        </w:rPr>
      </w:pPr>
      <w:r w:rsidRPr="004B06E4">
        <w:rPr>
          <w:rFonts w:ascii="Sassoon Primary" w:hAnsi="Sassoon Primary"/>
          <w:sz w:val="20"/>
          <w:szCs w:val="20"/>
        </w:rPr>
        <w:t>Reviewed regularly to ensure statutory compliance</w:t>
      </w:r>
    </w:p>
    <w:p w14:paraId="1773C1B2" w14:textId="77777777" w:rsidR="004B06E4" w:rsidRPr="004B06E4" w:rsidRDefault="004B06E4" w:rsidP="004B06E4">
      <w:pPr>
        <w:numPr>
          <w:ilvl w:val="0"/>
          <w:numId w:val="46"/>
        </w:numPr>
        <w:rPr>
          <w:rFonts w:ascii="Sassoon Primary" w:hAnsi="Sassoon Primary"/>
          <w:sz w:val="20"/>
          <w:szCs w:val="20"/>
        </w:rPr>
      </w:pPr>
      <w:r w:rsidRPr="004B06E4">
        <w:rPr>
          <w:rFonts w:ascii="Sassoon Primary" w:hAnsi="Sassoon Primary"/>
          <w:sz w:val="20"/>
          <w:szCs w:val="20"/>
        </w:rPr>
        <w:t>Updated in line with national guidance and pupil need</w:t>
      </w:r>
    </w:p>
    <w:p w14:paraId="2F0E161C" w14:textId="77777777" w:rsidR="004B06E4" w:rsidRPr="004B06E4" w:rsidRDefault="004B06E4" w:rsidP="004B06E4">
      <w:pPr>
        <w:rPr>
          <w:rFonts w:ascii="Sassoon Primary" w:hAnsi="Sassoon Primary"/>
          <w:sz w:val="20"/>
          <w:szCs w:val="20"/>
        </w:rPr>
      </w:pPr>
      <w:r w:rsidRPr="004B06E4">
        <w:rPr>
          <w:rFonts w:ascii="Sassoon Primary" w:hAnsi="Sassoon Primary"/>
          <w:sz w:val="20"/>
          <w:szCs w:val="20"/>
        </w:rPr>
        <w:pict w14:anchorId="67CBA9FF">
          <v:rect id="_x0000_i1336" style="width:0;height:1.5pt" o:hralign="center" o:hrstd="t" o:hr="t" fillcolor="#a0a0a0" stroked="f"/>
        </w:pict>
      </w:r>
    </w:p>
    <w:p w14:paraId="2F961867" w14:textId="77777777" w:rsidR="00C418F4" w:rsidRDefault="00C418F4" w:rsidP="00C418F4">
      <w:pPr>
        <w:rPr>
          <w:rFonts w:ascii="Sassoon Primary" w:hAnsi="Sassoon Primary"/>
          <w:sz w:val="20"/>
          <w:szCs w:val="20"/>
        </w:rPr>
      </w:pPr>
    </w:p>
    <w:p w14:paraId="398AEC41" w14:textId="77777777" w:rsidR="00C418F4" w:rsidRDefault="00C418F4" w:rsidP="00C418F4">
      <w:pPr>
        <w:rPr>
          <w:rFonts w:ascii="Sassoon Primary" w:hAnsi="Sassoon Primary"/>
          <w:sz w:val="20"/>
          <w:szCs w:val="20"/>
        </w:rPr>
      </w:pPr>
    </w:p>
    <w:p w14:paraId="5AFC037A" w14:textId="40E4E776" w:rsidR="00C418F4" w:rsidRDefault="00BF1739" w:rsidP="00C418F4">
      <w:pPr>
        <w:rPr>
          <w:rFonts w:ascii="Sassoon Primary" w:hAnsi="Sassoon Primary"/>
          <w:sz w:val="20"/>
          <w:szCs w:val="20"/>
        </w:rPr>
      </w:pPr>
      <w:r>
        <w:rPr>
          <w:rFonts w:ascii="Sassoon Primary" w:hAnsi="Sassoon Primary"/>
          <w:sz w:val="20"/>
          <w:szCs w:val="20"/>
        </w:rPr>
        <w:t xml:space="preserve">Carla </w:t>
      </w:r>
      <w:proofErr w:type="spellStart"/>
      <w:r>
        <w:rPr>
          <w:rFonts w:ascii="Sassoon Primary" w:hAnsi="Sassoon Primary"/>
          <w:sz w:val="20"/>
          <w:szCs w:val="20"/>
        </w:rPr>
        <w:t>Adams-McCoy</w:t>
      </w:r>
      <w:proofErr w:type="spellEnd"/>
    </w:p>
    <w:p w14:paraId="482F7E60" w14:textId="493798AC" w:rsidR="00BF1739" w:rsidRDefault="00BF1739" w:rsidP="00C418F4">
      <w:pPr>
        <w:rPr>
          <w:rFonts w:ascii="Sassoon Primary" w:hAnsi="Sassoon Primary"/>
          <w:sz w:val="20"/>
          <w:szCs w:val="20"/>
        </w:rPr>
      </w:pPr>
      <w:r>
        <w:rPr>
          <w:rFonts w:ascii="Sassoon Primary" w:hAnsi="Sassoon Primary"/>
          <w:sz w:val="20"/>
          <w:szCs w:val="20"/>
        </w:rPr>
        <w:t>Headteacher</w:t>
      </w:r>
    </w:p>
    <w:p w14:paraId="509A7F05" w14:textId="77777777" w:rsidR="00C418F4" w:rsidRDefault="00C418F4" w:rsidP="00C418F4">
      <w:pPr>
        <w:rPr>
          <w:rFonts w:ascii="Sassoon Primary" w:hAnsi="Sassoon Primary"/>
          <w:sz w:val="20"/>
          <w:szCs w:val="20"/>
        </w:rPr>
      </w:pPr>
    </w:p>
    <w:p w14:paraId="1121C513" w14:textId="77777777" w:rsidR="00C418F4" w:rsidRDefault="00C418F4" w:rsidP="00C418F4">
      <w:pPr>
        <w:rPr>
          <w:rFonts w:ascii="Sassoon Primary" w:hAnsi="Sassoon Primary"/>
          <w:sz w:val="20"/>
          <w:szCs w:val="20"/>
        </w:rPr>
      </w:pPr>
    </w:p>
    <w:p w14:paraId="19EE55E4" w14:textId="77777777" w:rsidR="00C418F4" w:rsidRDefault="00C418F4" w:rsidP="00C418F4">
      <w:pPr>
        <w:rPr>
          <w:rFonts w:ascii="Sassoon Primary" w:hAnsi="Sassoon Primary"/>
          <w:sz w:val="20"/>
          <w:szCs w:val="20"/>
        </w:rPr>
      </w:pPr>
    </w:p>
    <w:p w14:paraId="2B7F0A50" w14:textId="77777777" w:rsidR="00C418F4" w:rsidRDefault="00C418F4" w:rsidP="00C418F4">
      <w:pPr>
        <w:rPr>
          <w:rFonts w:ascii="Sassoon Primary" w:hAnsi="Sassoon Primary"/>
          <w:sz w:val="20"/>
          <w:szCs w:val="20"/>
        </w:rPr>
      </w:pPr>
    </w:p>
    <w:p w14:paraId="069C0FD0" w14:textId="77777777" w:rsidR="00C418F4" w:rsidRDefault="00C418F4" w:rsidP="00C418F4">
      <w:pPr>
        <w:rPr>
          <w:rFonts w:ascii="Sassoon Primary" w:hAnsi="Sassoon Primary"/>
          <w:sz w:val="20"/>
          <w:szCs w:val="20"/>
        </w:rPr>
      </w:pPr>
    </w:p>
    <w:p w14:paraId="17FAA10E" w14:textId="77777777" w:rsidR="00C418F4" w:rsidRDefault="00C418F4" w:rsidP="00C418F4">
      <w:pPr>
        <w:rPr>
          <w:rFonts w:ascii="Sassoon Primary" w:hAnsi="Sassoon Primary"/>
          <w:sz w:val="20"/>
          <w:szCs w:val="20"/>
        </w:rPr>
      </w:pPr>
    </w:p>
    <w:p w14:paraId="1E7B3EF6" w14:textId="77777777" w:rsidR="00C418F4" w:rsidRDefault="00C418F4" w:rsidP="00C418F4">
      <w:pPr>
        <w:rPr>
          <w:rFonts w:ascii="Sassoon Primary" w:hAnsi="Sassoon Primary"/>
          <w:sz w:val="20"/>
          <w:szCs w:val="20"/>
        </w:rPr>
      </w:pPr>
    </w:p>
    <w:p w14:paraId="05154E46" w14:textId="77777777" w:rsidR="00C418F4" w:rsidRDefault="00C418F4" w:rsidP="00C418F4">
      <w:pPr>
        <w:rPr>
          <w:rFonts w:ascii="Sassoon Primary" w:hAnsi="Sassoon Primary"/>
          <w:sz w:val="20"/>
          <w:szCs w:val="20"/>
        </w:rPr>
      </w:pPr>
    </w:p>
    <w:p w14:paraId="33FC18CB" w14:textId="77777777" w:rsidR="00C418F4" w:rsidRPr="00C418F4" w:rsidRDefault="00C418F4">
      <w:pPr>
        <w:rPr>
          <w:rFonts w:ascii="Sassoon Primary" w:hAnsi="Sassoon Primary"/>
          <w:sz w:val="20"/>
          <w:szCs w:val="20"/>
        </w:rPr>
      </w:pPr>
    </w:p>
    <w:tbl>
      <w:tblPr>
        <w:tblStyle w:val="TableGrid"/>
        <w:tblW w:w="0" w:type="auto"/>
        <w:tblLook w:val="04A0" w:firstRow="1" w:lastRow="0" w:firstColumn="1" w:lastColumn="0" w:noHBand="0" w:noVBand="1"/>
      </w:tblPr>
      <w:tblGrid>
        <w:gridCol w:w="4502"/>
        <w:gridCol w:w="4514"/>
      </w:tblGrid>
      <w:tr w:rsidR="00C418F4" w:rsidRPr="00C418F4" w14:paraId="399247FA" w14:textId="77777777" w:rsidTr="00C418F4">
        <w:trPr>
          <w:trHeight w:val="334"/>
        </w:trPr>
        <w:tc>
          <w:tcPr>
            <w:tcW w:w="4621" w:type="dxa"/>
            <w:shd w:val="clear" w:color="auto" w:fill="CAEDFB" w:themeFill="accent4" w:themeFillTint="33"/>
          </w:tcPr>
          <w:p w14:paraId="68A2A387" w14:textId="24CA1D8C" w:rsidR="00C418F4" w:rsidRPr="00C418F4" w:rsidRDefault="00C418F4" w:rsidP="00C418F4">
            <w:pPr>
              <w:spacing w:after="160" w:line="278" w:lineRule="auto"/>
              <w:jc w:val="center"/>
              <w:rPr>
                <w:rFonts w:ascii="Sassoon Primary" w:hAnsi="Sassoon Primary"/>
                <w:b/>
                <w:bCs/>
                <w:sz w:val="22"/>
                <w:szCs w:val="22"/>
              </w:rPr>
            </w:pPr>
            <w:r w:rsidRPr="00C418F4">
              <w:rPr>
                <w:rFonts w:ascii="Sassoon Primary" w:hAnsi="Sassoon Primary"/>
                <w:b/>
                <w:bCs/>
                <w:sz w:val="22"/>
                <w:szCs w:val="22"/>
              </w:rPr>
              <w:t>EYF</w:t>
            </w:r>
            <w:r w:rsidRPr="00C418F4">
              <w:rPr>
                <w:rFonts w:ascii="Sassoon Primary" w:hAnsi="Sassoon Primary"/>
                <w:b/>
                <w:bCs/>
                <w:sz w:val="22"/>
                <w:szCs w:val="22"/>
              </w:rPr>
              <w:t>S</w:t>
            </w:r>
          </w:p>
        </w:tc>
        <w:tc>
          <w:tcPr>
            <w:tcW w:w="4621" w:type="dxa"/>
            <w:shd w:val="clear" w:color="auto" w:fill="45B0E1" w:themeFill="accent1" w:themeFillTint="99"/>
          </w:tcPr>
          <w:p w14:paraId="4268625C" w14:textId="09077D67" w:rsidR="00C418F4" w:rsidRPr="00C418F4" w:rsidRDefault="00C418F4" w:rsidP="00C418F4">
            <w:pPr>
              <w:spacing w:after="160" w:line="278" w:lineRule="auto"/>
              <w:jc w:val="center"/>
              <w:rPr>
                <w:rFonts w:ascii="Sassoon Primary" w:hAnsi="Sassoon Primary"/>
                <w:b/>
                <w:bCs/>
                <w:sz w:val="22"/>
                <w:szCs w:val="22"/>
              </w:rPr>
            </w:pPr>
            <w:r w:rsidRPr="00C418F4">
              <w:rPr>
                <w:rFonts w:ascii="Sassoon Primary" w:hAnsi="Sassoon Primary"/>
                <w:b/>
                <w:bCs/>
                <w:sz w:val="22"/>
                <w:szCs w:val="22"/>
              </w:rPr>
              <w:t>K</w:t>
            </w:r>
            <w:r>
              <w:rPr>
                <w:rFonts w:ascii="Sassoon Primary" w:hAnsi="Sassoon Primary"/>
                <w:b/>
                <w:bCs/>
                <w:sz w:val="22"/>
                <w:szCs w:val="22"/>
              </w:rPr>
              <w:t>EY STAGE 1</w:t>
            </w:r>
          </w:p>
        </w:tc>
      </w:tr>
      <w:tr w:rsidR="00C418F4" w:rsidRPr="00C418F4" w14:paraId="2FBE92E8" w14:textId="77777777" w:rsidTr="00C418F4">
        <w:trPr>
          <w:trHeight w:val="3386"/>
        </w:trPr>
        <w:tc>
          <w:tcPr>
            <w:tcW w:w="4621" w:type="dxa"/>
          </w:tcPr>
          <w:p w14:paraId="05BF9C6C"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Important people in my life (including friends and family)</w:t>
            </w:r>
          </w:p>
          <w:p w14:paraId="67944A8B"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My feelings and emotions</w:t>
            </w:r>
          </w:p>
          <w:p w14:paraId="3EFCA3D1"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Making friends and working together</w:t>
            </w:r>
          </w:p>
          <w:p w14:paraId="3BE01285" w14:textId="5B617732"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Who helps me?</w:t>
            </w:r>
          </w:p>
        </w:tc>
        <w:tc>
          <w:tcPr>
            <w:tcW w:w="4621" w:type="dxa"/>
          </w:tcPr>
          <w:p w14:paraId="65CAB037"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My favourite people</w:t>
            </w:r>
          </w:p>
          <w:p w14:paraId="26CBFEEE"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My role models</w:t>
            </w:r>
          </w:p>
          <w:p w14:paraId="7AFFB7CA"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What makes me happy</w:t>
            </w:r>
          </w:p>
          <w:p w14:paraId="3F3ABD97"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Keeping myself safe</w:t>
            </w:r>
            <w:r w:rsidRPr="00C418F4">
              <w:rPr>
                <w:rFonts w:ascii="Sassoon Primary" w:hAnsi="Sassoon Primary"/>
                <w:sz w:val="20"/>
                <w:szCs w:val="20"/>
              </w:rPr>
              <w:t xml:space="preserve"> </w:t>
            </w:r>
            <w:r w:rsidRPr="00C418F4">
              <w:rPr>
                <w:rFonts w:ascii="Sassoon Primary" w:hAnsi="Sassoon Primary"/>
                <w:sz w:val="20"/>
                <w:szCs w:val="20"/>
              </w:rPr>
              <w:t>Is everyone my friend?</w:t>
            </w:r>
          </w:p>
          <w:p w14:paraId="4B881169"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Giving consent - when it's okay to say no</w:t>
            </w:r>
          </w:p>
          <w:p w14:paraId="3E10D4E4"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Privacy</w:t>
            </w:r>
          </w:p>
          <w:p w14:paraId="26C41050"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Managing my feelings</w:t>
            </w:r>
          </w:p>
          <w:p w14:paraId="1E3343D9" w14:textId="0566F05C"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Asking for help</w:t>
            </w:r>
          </w:p>
        </w:tc>
      </w:tr>
      <w:tr w:rsidR="00C418F4" w:rsidRPr="00C418F4" w14:paraId="20205250" w14:textId="77777777" w:rsidTr="00C418F4">
        <w:trPr>
          <w:trHeight w:val="445"/>
        </w:trPr>
        <w:tc>
          <w:tcPr>
            <w:tcW w:w="4621" w:type="dxa"/>
            <w:shd w:val="clear" w:color="auto" w:fill="47D459" w:themeFill="accent3" w:themeFillTint="99"/>
          </w:tcPr>
          <w:p w14:paraId="195742B1" w14:textId="4FFE1FC7" w:rsidR="00C418F4" w:rsidRPr="00C418F4" w:rsidRDefault="00C418F4" w:rsidP="00C418F4">
            <w:pPr>
              <w:spacing w:after="160" w:line="278" w:lineRule="auto"/>
              <w:jc w:val="center"/>
              <w:rPr>
                <w:rFonts w:ascii="Sassoon Primary" w:hAnsi="Sassoon Primary"/>
                <w:b/>
                <w:bCs/>
                <w:sz w:val="20"/>
                <w:szCs w:val="20"/>
              </w:rPr>
            </w:pPr>
            <w:r w:rsidRPr="00C418F4">
              <w:rPr>
                <w:rFonts w:ascii="Sassoon Primary" w:hAnsi="Sassoon Primary"/>
                <w:b/>
                <w:bCs/>
                <w:sz w:val="20"/>
                <w:szCs w:val="20"/>
              </w:rPr>
              <w:t>K</w:t>
            </w:r>
            <w:r>
              <w:rPr>
                <w:rFonts w:ascii="Sassoon Primary" w:hAnsi="Sassoon Primary"/>
                <w:b/>
                <w:bCs/>
                <w:sz w:val="20"/>
                <w:szCs w:val="20"/>
              </w:rPr>
              <w:t>EY STAGE 2</w:t>
            </w:r>
          </w:p>
        </w:tc>
        <w:tc>
          <w:tcPr>
            <w:tcW w:w="4621" w:type="dxa"/>
            <w:shd w:val="clear" w:color="auto" w:fill="E59EDC" w:themeFill="accent5" w:themeFillTint="66"/>
          </w:tcPr>
          <w:p w14:paraId="385412CE" w14:textId="55830792" w:rsidR="00C418F4" w:rsidRPr="00C418F4" w:rsidRDefault="00C418F4" w:rsidP="00C418F4">
            <w:pPr>
              <w:spacing w:after="160" w:line="278" w:lineRule="auto"/>
              <w:jc w:val="center"/>
              <w:rPr>
                <w:rFonts w:ascii="Sassoon Primary" w:hAnsi="Sassoon Primary"/>
                <w:b/>
                <w:bCs/>
                <w:sz w:val="20"/>
                <w:szCs w:val="20"/>
              </w:rPr>
            </w:pPr>
            <w:r w:rsidRPr="00C418F4">
              <w:rPr>
                <w:rFonts w:ascii="Sassoon Primary" w:hAnsi="Sassoon Primary"/>
                <w:b/>
                <w:bCs/>
                <w:sz w:val="20"/>
                <w:szCs w:val="20"/>
              </w:rPr>
              <w:t>K</w:t>
            </w:r>
            <w:r>
              <w:rPr>
                <w:rFonts w:ascii="Sassoon Primary" w:hAnsi="Sassoon Primary"/>
                <w:b/>
                <w:bCs/>
                <w:sz w:val="20"/>
                <w:szCs w:val="20"/>
              </w:rPr>
              <w:t>EY STAGE 3</w:t>
            </w:r>
          </w:p>
          <w:p w14:paraId="5A9BA546" w14:textId="77777777" w:rsidR="00C418F4" w:rsidRPr="00C418F4" w:rsidRDefault="00C418F4" w:rsidP="00C418F4">
            <w:pPr>
              <w:ind w:left="720"/>
              <w:jc w:val="center"/>
              <w:rPr>
                <w:rFonts w:ascii="Sassoon Primary" w:hAnsi="Sassoon Primary"/>
                <w:b/>
                <w:bCs/>
                <w:sz w:val="20"/>
                <w:szCs w:val="20"/>
              </w:rPr>
            </w:pPr>
          </w:p>
        </w:tc>
      </w:tr>
      <w:tr w:rsidR="00C418F4" w:rsidRPr="00C418F4" w14:paraId="34FCF385" w14:textId="77777777" w:rsidTr="00C418F4">
        <w:trPr>
          <w:trHeight w:val="4443"/>
        </w:trPr>
        <w:tc>
          <w:tcPr>
            <w:tcW w:w="4621" w:type="dxa"/>
          </w:tcPr>
          <w:p w14:paraId="52FCEDA9"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Looking after my growing body</w:t>
            </w:r>
          </w:p>
          <w:p w14:paraId="4C36530C"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Making choices and consent</w:t>
            </w:r>
          </w:p>
          <w:p w14:paraId="5B1CC75A"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My values</w:t>
            </w:r>
            <w:r w:rsidRPr="00C418F4">
              <w:rPr>
                <w:rFonts w:ascii="Calibri" w:hAnsi="Calibri" w:cs="Calibri"/>
                <w:sz w:val="20"/>
                <w:szCs w:val="20"/>
              </w:rPr>
              <w:t> </w:t>
            </w:r>
          </w:p>
          <w:p w14:paraId="7A18B949"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Being safe in the community</w:t>
            </w:r>
            <w:r w:rsidRPr="00C418F4">
              <w:rPr>
                <w:rFonts w:ascii="Calibri" w:hAnsi="Calibri" w:cs="Calibri"/>
                <w:sz w:val="20"/>
                <w:szCs w:val="20"/>
              </w:rPr>
              <w:t> </w:t>
            </w:r>
          </w:p>
          <w:p w14:paraId="21890D72"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Can I have everything I want?</w:t>
            </w:r>
          </w:p>
          <w:p w14:paraId="21D5A5DC"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Self-confidence and self-advocacy</w:t>
            </w:r>
          </w:p>
          <w:p w14:paraId="1C489B6D"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My rights and responsibilities</w:t>
            </w:r>
            <w:r w:rsidRPr="00C418F4">
              <w:rPr>
                <w:rFonts w:ascii="Calibri" w:hAnsi="Calibri" w:cs="Calibri"/>
                <w:sz w:val="20"/>
                <w:szCs w:val="20"/>
              </w:rPr>
              <w:t> </w:t>
            </w:r>
          </w:p>
          <w:p w14:paraId="287F6869"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My influences</w:t>
            </w:r>
          </w:p>
          <w:p w14:paraId="3AD54662"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Public and Private spaces</w:t>
            </w:r>
          </w:p>
          <w:p w14:paraId="22F9E6F5"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Asking for help</w:t>
            </w:r>
            <w:r w:rsidRPr="00C418F4">
              <w:rPr>
                <w:rFonts w:ascii="Calibri" w:hAnsi="Calibri" w:cs="Calibri"/>
                <w:sz w:val="20"/>
                <w:szCs w:val="20"/>
              </w:rPr>
              <w:t> </w:t>
            </w:r>
          </w:p>
          <w:p w14:paraId="305072C8" w14:textId="788A9051" w:rsidR="00C418F4" w:rsidRPr="00C418F4" w:rsidRDefault="00C418F4" w:rsidP="00C418F4">
            <w:pPr>
              <w:ind w:left="360"/>
              <w:rPr>
                <w:rFonts w:ascii="Sassoon Primary" w:hAnsi="Sassoon Primary"/>
                <w:sz w:val="20"/>
                <w:szCs w:val="20"/>
              </w:rPr>
            </w:pPr>
          </w:p>
        </w:tc>
        <w:tc>
          <w:tcPr>
            <w:tcW w:w="4621" w:type="dxa"/>
          </w:tcPr>
          <w:p w14:paraId="06AAA339"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My special friendships</w:t>
            </w:r>
          </w:p>
          <w:p w14:paraId="5B447615"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Puberty</w:t>
            </w:r>
          </w:p>
          <w:p w14:paraId="6C72DC31"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Taking responsibility</w:t>
            </w:r>
          </w:p>
          <w:p w14:paraId="0D763878"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Looking after my growing body</w:t>
            </w:r>
          </w:p>
          <w:p w14:paraId="0B610008" w14:textId="77777777" w:rsidR="00C418F4" w:rsidRPr="00C418F4" w:rsidRDefault="00C418F4" w:rsidP="00C418F4">
            <w:pPr>
              <w:spacing w:after="160" w:line="278" w:lineRule="auto"/>
              <w:ind w:left="360"/>
              <w:rPr>
                <w:rFonts w:ascii="Sassoon Primary" w:hAnsi="Sassoon Primary"/>
                <w:sz w:val="20"/>
                <w:szCs w:val="20"/>
              </w:rPr>
            </w:pPr>
            <w:proofErr w:type="spellStart"/>
            <w:r w:rsidRPr="00C418F4">
              <w:rPr>
                <w:rFonts w:ascii="Sassoon Primary" w:hAnsi="Sassoon Primary"/>
                <w:sz w:val="20"/>
                <w:szCs w:val="20"/>
              </w:rPr>
              <w:t>Self image</w:t>
            </w:r>
            <w:proofErr w:type="spellEnd"/>
          </w:p>
          <w:p w14:paraId="234ADB5F" w14:textId="77777777" w:rsidR="00C418F4" w:rsidRPr="00C418F4" w:rsidRDefault="00C418F4" w:rsidP="00C418F4">
            <w:pPr>
              <w:spacing w:after="160" w:line="278" w:lineRule="auto"/>
              <w:ind w:left="360"/>
              <w:rPr>
                <w:rFonts w:ascii="Sassoon Primary" w:hAnsi="Sassoon Primary"/>
                <w:sz w:val="20"/>
                <w:szCs w:val="20"/>
              </w:rPr>
            </w:pPr>
            <w:proofErr w:type="spellStart"/>
            <w:r w:rsidRPr="00C418F4">
              <w:rPr>
                <w:rFonts w:ascii="Sassoon Primary" w:hAnsi="Sassoon Primary"/>
                <w:sz w:val="20"/>
                <w:szCs w:val="20"/>
              </w:rPr>
              <w:t>Self advocacy</w:t>
            </w:r>
            <w:proofErr w:type="spellEnd"/>
            <w:r w:rsidRPr="00C418F4">
              <w:rPr>
                <w:rFonts w:ascii="Sassoon Primary" w:hAnsi="Sassoon Primary"/>
                <w:sz w:val="20"/>
                <w:szCs w:val="20"/>
              </w:rPr>
              <w:t>/consent</w:t>
            </w:r>
          </w:p>
          <w:p w14:paraId="09CE824A"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My values and boundaries</w:t>
            </w:r>
          </w:p>
          <w:p w14:paraId="5268FBE4"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Managing changes and difficulties</w:t>
            </w:r>
          </w:p>
          <w:p w14:paraId="20943DB6"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My influences (including media)</w:t>
            </w:r>
          </w:p>
          <w:p w14:paraId="72102776"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Public and private spaces and actions</w:t>
            </w:r>
          </w:p>
          <w:p w14:paraId="1950348E" w14:textId="4B29D057" w:rsidR="00C418F4" w:rsidRPr="00C418F4" w:rsidRDefault="00C418F4" w:rsidP="00C418F4">
            <w:pPr>
              <w:rPr>
                <w:rFonts w:ascii="Sassoon Primary" w:hAnsi="Sassoon Primary"/>
                <w:sz w:val="20"/>
                <w:szCs w:val="20"/>
              </w:rPr>
            </w:pPr>
            <w:r>
              <w:rPr>
                <w:rFonts w:ascii="Sassoon Primary" w:hAnsi="Sassoon Primary"/>
                <w:sz w:val="20"/>
                <w:szCs w:val="20"/>
              </w:rPr>
              <w:t xml:space="preserve">      </w:t>
            </w:r>
            <w:r w:rsidRPr="00C418F4">
              <w:rPr>
                <w:rFonts w:ascii="Sassoon Primary" w:hAnsi="Sassoon Primary"/>
                <w:sz w:val="20"/>
                <w:szCs w:val="20"/>
              </w:rPr>
              <w:t>Finding help (real life and</w:t>
            </w:r>
            <w:r>
              <w:rPr>
                <w:rFonts w:ascii="Sassoon Primary" w:hAnsi="Sassoon Primary"/>
                <w:sz w:val="20"/>
                <w:szCs w:val="20"/>
              </w:rPr>
              <w:t xml:space="preserve"> online)</w:t>
            </w:r>
          </w:p>
        </w:tc>
      </w:tr>
      <w:tr w:rsidR="00C418F4" w:rsidRPr="00C418F4" w14:paraId="1CD94196" w14:textId="77777777" w:rsidTr="00C418F4">
        <w:trPr>
          <w:trHeight w:val="602"/>
        </w:trPr>
        <w:tc>
          <w:tcPr>
            <w:tcW w:w="9242" w:type="dxa"/>
            <w:gridSpan w:val="2"/>
            <w:shd w:val="clear" w:color="auto" w:fill="FFFF00"/>
          </w:tcPr>
          <w:p w14:paraId="66887ABB" w14:textId="75DD30D7" w:rsidR="00C418F4" w:rsidRPr="00C418F4" w:rsidRDefault="00C418F4" w:rsidP="00C418F4">
            <w:pPr>
              <w:ind w:left="360"/>
              <w:rPr>
                <w:rFonts w:ascii="Sassoon Primary" w:hAnsi="Sassoon Primary"/>
                <w:sz w:val="20"/>
                <w:szCs w:val="20"/>
              </w:rPr>
            </w:pPr>
            <w:r w:rsidRPr="00C418F4">
              <w:rPr>
                <w:rFonts w:ascii="Sassoon Primary" w:hAnsi="Sassoon Primary"/>
                <w:sz w:val="20"/>
                <w:szCs w:val="20"/>
              </w:rPr>
              <w:t>K</w:t>
            </w:r>
            <w:r>
              <w:rPr>
                <w:rFonts w:ascii="Sassoon Primary" w:hAnsi="Sassoon Primary"/>
                <w:sz w:val="20"/>
                <w:szCs w:val="20"/>
              </w:rPr>
              <w:t>ET STAGE 4 AND 5</w:t>
            </w:r>
          </w:p>
        </w:tc>
      </w:tr>
      <w:tr w:rsidR="00C418F4" w:rsidRPr="00C418F4" w14:paraId="675B5658" w14:textId="77777777" w:rsidTr="00C418F4">
        <w:trPr>
          <w:trHeight w:val="2556"/>
        </w:trPr>
        <w:tc>
          <w:tcPr>
            <w:tcW w:w="9242" w:type="dxa"/>
            <w:gridSpan w:val="2"/>
          </w:tcPr>
          <w:p w14:paraId="4BD39132"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lastRenderedPageBreak/>
              <w:t>Managing special feelings</w:t>
            </w:r>
          </w:p>
          <w:p w14:paraId="0E760827"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Special friendships and relationships</w:t>
            </w:r>
          </w:p>
          <w:p w14:paraId="6123839A"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Consent</w:t>
            </w:r>
          </w:p>
          <w:p w14:paraId="2A7C9712"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Public and private behaviour</w:t>
            </w:r>
          </w:p>
          <w:p w14:paraId="08BC4524" w14:textId="77777777"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Being safe in the community</w:t>
            </w:r>
            <w:r w:rsidRPr="00C418F4">
              <w:rPr>
                <w:rFonts w:ascii="Calibri" w:hAnsi="Calibri" w:cs="Calibri"/>
                <w:sz w:val="20"/>
                <w:szCs w:val="20"/>
              </w:rPr>
              <w:t> </w:t>
            </w:r>
          </w:p>
          <w:p w14:paraId="4BF3E9C0" w14:textId="308D98B2" w:rsidR="00C418F4" w:rsidRPr="00C418F4" w:rsidRDefault="00C418F4" w:rsidP="00C418F4">
            <w:pPr>
              <w:spacing w:after="160" w:line="278" w:lineRule="auto"/>
              <w:ind w:left="360"/>
              <w:rPr>
                <w:rFonts w:ascii="Sassoon Primary" w:hAnsi="Sassoon Primary"/>
                <w:sz w:val="20"/>
                <w:szCs w:val="20"/>
              </w:rPr>
            </w:pPr>
            <w:r w:rsidRPr="00C418F4">
              <w:rPr>
                <w:rFonts w:ascii="Sassoon Primary" w:hAnsi="Sassoon Primary"/>
                <w:sz w:val="20"/>
                <w:szCs w:val="20"/>
              </w:rPr>
              <w:t>Getting help</w:t>
            </w:r>
          </w:p>
        </w:tc>
      </w:tr>
    </w:tbl>
    <w:p w14:paraId="1B933CCC" w14:textId="77777777" w:rsidR="00C418F4" w:rsidRPr="00C418F4" w:rsidRDefault="00C418F4">
      <w:pPr>
        <w:rPr>
          <w:rFonts w:ascii="Sassoon Primary" w:hAnsi="Sassoon Primary"/>
          <w:sz w:val="20"/>
          <w:szCs w:val="20"/>
        </w:rPr>
      </w:pPr>
    </w:p>
    <w:sectPr w:rsidR="00C418F4" w:rsidRPr="00C418F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9F8F" w14:textId="77777777" w:rsidR="00C418F4" w:rsidRDefault="00C418F4" w:rsidP="00C418F4">
      <w:pPr>
        <w:spacing w:after="0" w:line="240" w:lineRule="auto"/>
      </w:pPr>
      <w:r>
        <w:separator/>
      </w:r>
    </w:p>
  </w:endnote>
  <w:endnote w:type="continuationSeparator" w:id="0">
    <w:p w14:paraId="5913E1CD" w14:textId="77777777" w:rsidR="00C418F4" w:rsidRDefault="00C418F4" w:rsidP="00C41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 Primary">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F143" w14:textId="77777777" w:rsidR="00C418F4" w:rsidRDefault="00C418F4" w:rsidP="00C418F4">
      <w:pPr>
        <w:spacing w:after="0" w:line="240" w:lineRule="auto"/>
      </w:pPr>
      <w:r>
        <w:separator/>
      </w:r>
    </w:p>
  </w:footnote>
  <w:footnote w:type="continuationSeparator" w:id="0">
    <w:p w14:paraId="317DB40B" w14:textId="77777777" w:rsidR="00C418F4" w:rsidRDefault="00C418F4" w:rsidP="00C41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D87F" w14:textId="6CA0B396" w:rsidR="00C418F4" w:rsidRDefault="00C418F4" w:rsidP="00C418F4">
    <w:pPr>
      <w:pStyle w:val="Header"/>
      <w:jc w:val="center"/>
    </w:pPr>
    <w:r>
      <w:rPr>
        <w:noProof/>
      </w:rPr>
      <w:drawing>
        <wp:inline distT="0" distB="0" distL="0" distR="0" wp14:anchorId="6C167747" wp14:editId="2A8575C1">
          <wp:extent cx="2857500" cy="1156803"/>
          <wp:effectExtent l="0" t="0" r="0" b="0"/>
          <wp:docPr id="1297951094"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51094"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70098" cy="11619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2B4"/>
    <w:multiLevelType w:val="multilevel"/>
    <w:tmpl w:val="BA1E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A61C5"/>
    <w:multiLevelType w:val="multilevel"/>
    <w:tmpl w:val="061E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967CE"/>
    <w:multiLevelType w:val="multilevel"/>
    <w:tmpl w:val="53F4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C4E99"/>
    <w:multiLevelType w:val="multilevel"/>
    <w:tmpl w:val="08F8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F7439"/>
    <w:multiLevelType w:val="multilevel"/>
    <w:tmpl w:val="12C6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75C0A"/>
    <w:multiLevelType w:val="multilevel"/>
    <w:tmpl w:val="69E0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71335"/>
    <w:multiLevelType w:val="multilevel"/>
    <w:tmpl w:val="20B2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F42F4A"/>
    <w:multiLevelType w:val="multilevel"/>
    <w:tmpl w:val="CF50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9F2DA8"/>
    <w:multiLevelType w:val="multilevel"/>
    <w:tmpl w:val="6F24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94F33"/>
    <w:multiLevelType w:val="hybridMultilevel"/>
    <w:tmpl w:val="1D1C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4B25B3"/>
    <w:multiLevelType w:val="multilevel"/>
    <w:tmpl w:val="1492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E934B9"/>
    <w:multiLevelType w:val="multilevel"/>
    <w:tmpl w:val="CD66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6513D"/>
    <w:multiLevelType w:val="multilevel"/>
    <w:tmpl w:val="C4D8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1F35E5"/>
    <w:multiLevelType w:val="multilevel"/>
    <w:tmpl w:val="9442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3E1C8C"/>
    <w:multiLevelType w:val="multilevel"/>
    <w:tmpl w:val="AA78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33903"/>
    <w:multiLevelType w:val="multilevel"/>
    <w:tmpl w:val="BCEE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5903D1"/>
    <w:multiLevelType w:val="multilevel"/>
    <w:tmpl w:val="5228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72185"/>
    <w:multiLevelType w:val="multilevel"/>
    <w:tmpl w:val="4992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556DE8"/>
    <w:multiLevelType w:val="multilevel"/>
    <w:tmpl w:val="734C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5A3735"/>
    <w:multiLevelType w:val="multilevel"/>
    <w:tmpl w:val="5CEE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FF5F35"/>
    <w:multiLevelType w:val="multilevel"/>
    <w:tmpl w:val="715C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D01078"/>
    <w:multiLevelType w:val="multilevel"/>
    <w:tmpl w:val="DB2E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6B59F1"/>
    <w:multiLevelType w:val="multilevel"/>
    <w:tmpl w:val="5E32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BF5C1F"/>
    <w:multiLevelType w:val="multilevel"/>
    <w:tmpl w:val="D622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026507"/>
    <w:multiLevelType w:val="multilevel"/>
    <w:tmpl w:val="31FE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6A18E6"/>
    <w:multiLevelType w:val="multilevel"/>
    <w:tmpl w:val="D67C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E35D64"/>
    <w:multiLevelType w:val="multilevel"/>
    <w:tmpl w:val="1C1E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3513B"/>
    <w:multiLevelType w:val="multilevel"/>
    <w:tmpl w:val="1D56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AB0916"/>
    <w:multiLevelType w:val="multilevel"/>
    <w:tmpl w:val="758A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E07D0F"/>
    <w:multiLevelType w:val="multilevel"/>
    <w:tmpl w:val="E254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6D0ACF"/>
    <w:multiLevelType w:val="multilevel"/>
    <w:tmpl w:val="99D2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3C2776"/>
    <w:multiLevelType w:val="multilevel"/>
    <w:tmpl w:val="2452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8D4D1A"/>
    <w:multiLevelType w:val="multilevel"/>
    <w:tmpl w:val="31A6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FE4DDB"/>
    <w:multiLevelType w:val="multilevel"/>
    <w:tmpl w:val="2E54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095B86"/>
    <w:multiLevelType w:val="multilevel"/>
    <w:tmpl w:val="E8B8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B07721"/>
    <w:multiLevelType w:val="hybridMultilevel"/>
    <w:tmpl w:val="E748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202528"/>
    <w:multiLevelType w:val="multilevel"/>
    <w:tmpl w:val="649C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DB33CB"/>
    <w:multiLevelType w:val="multilevel"/>
    <w:tmpl w:val="4678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D5408C"/>
    <w:multiLevelType w:val="multilevel"/>
    <w:tmpl w:val="0B06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465B61"/>
    <w:multiLevelType w:val="multilevel"/>
    <w:tmpl w:val="DA38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8D6046"/>
    <w:multiLevelType w:val="multilevel"/>
    <w:tmpl w:val="5A30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452F23"/>
    <w:multiLevelType w:val="multilevel"/>
    <w:tmpl w:val="2664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121AE1"/>
    <w:multiLevelType w:val="multilevel"/>
    <w:tmpl w:val="9CC0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1F1CEB"/>
    <w:multiLevelType w:val="multilevel"/>
    <w:tmpl w:val="1738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EE4D54"/>
    <w:multiLevelType w:val="multilevel"/>
    <w:tmpl w:val="BDCA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DA789B"/>
    <w:multiLevelType w:val="multilevel"/>
    <w:tmpl w:val="30CC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7924729">
    <w:abstractNumId w:val="10"/>
  </w:num>
  <w:num w:numId="2" w16cid:durableId="1837181794">
    <w:abstractNumId w:val="30"/>
  </w:num>
  <w:num w:numId="3" w16cid:durableId="1654522669">
    <w:abstractNumId w:val="44"/>
  </w:num>
  <w:num w:numId="4" w16cid:durableId="901526957">
    <w:abstractNumId w:val="6"/>
  </w:num>
  <w:num w:numId="5" w16cid:durableId="887376890">
    <w:abstractNumId w:val="43"/>
  </w:num>
  <w:num w:numId="6" w16cid:durableId="1261839561">
    <w:abstractNumId w:val="14"/>
  </w:num>
  <w:num w:numId="7" w16cid:durableId="626202675">
    <w:abstractNumId w:val="37"/>
  </w:num>
  <w:num w:numId="8" w16cid:durableId="1128355435">
    <w:abstractNumId w:val="7"/>
  </w:num>
  <w:num w:numId="9" w16cid:durableId="1500147115">
    <w:abstractNumId w:val="2"/>
  </w:num>
  <w:num w:numId="10" w16cid:durableId="1877935604">
    <w:abstractNumId w:val="45"/>
  </w:num>
  <w:num w:numId="11" w16cid:durableId="15277861">
    <w:abstractNumId w:val="9"/>
  </w:num>
  <w:num w:numId="12" w16cid:durableId="1821770307">
    <w:abstractNumId w:val="35"/>
  </w:num>
  <w:num w:numId="13" w16cid:durableId="381294383">
    <w:abstractNumId w:val="3"/>
  </w:num>
  <w:num w:numId="14" w16cid:durableId="854423258">
    <w:abstractNumId w:val="13"/>
  </w:num>
  <w:num w:numId="15" w16cid:durableId="1944604613">
    <w:abstractNumId w:val="33"/>
  </w:num>
  <w:num w:numId="16" w16cid:durableId="983436183">
    <w:abstractNumId w:val="8"/>
  </w:num>
  <w:num w:numId="17" w16cid:durableId="1076825009">
    <w:abstractNumId w:val="27"/>
  </w:num>
  <w:num w:numId="18" w16cid:durableId="1585846047">
    <w:abstractNumId w:val="22"/>
  </w:num>
  <w:num w:numId="19" w16cid:durableId="456142701">
    <w:abstractNumId w:val="17"/>
  </w:num>
  <w:num w:numId="20" w16cid:durableId="1087534161">
    <w:abstractNumId w:val="18"/>
  </w:num>
  <w:num w:numId="21" w16cid:durableId="940723338">
    <w:abstractNumId w:val="5"/>
  </w:num>
  <w:num w:numId="22" w16cid:durableId="1864247570">
    <w:abstractNumId w:val="15"/>
  </w:num>
  <w:num w:numId="23" w16cid:durableId="217934710">
    <w:abstractNumId w:val="29"/>
  </w:num>
  <w:num w:numId="24" w16cid:durableId="188225005">
    <w:abstractNumId w:val="38"/>
  </w:num>
  <w:num w:numId="25" w16cid:durableId="1676884993">
    <w:abstractNumId w:val="32"/>
  </w:num>
  <w:num w:numId="26" w16cid:durableId="1028919764">
    <w:abstractNumId w:val="23"/>
  </w:num>
  <w:num w:numId="27" w16cid:durableId="1773043529">
    <w:abstractNumId w:val="19"/>
  </w:num>
  <w:num w:numId="28" w16cid:durableId="2126774428">
    <w:abstractNumId w:val="36"/>
  </w:num>
  <w:num w:numId="29" w16cid:durableId="2113623295">
    <w:abstractNumId w:val="0"/>
  </w:num>
  <w:num w:numId="30" w16cid:durableId="1975063899">
    <w:abstractNumId w:val="1"/>
  </w:num>
  <w:num w:numId="31" w16cid:durableId="1265118009">
    <w:abstractNumId w:val="39"/>
  </w:num>
  <w:num w:numId="32" w16cid:durableId="177814966">
    <w:abstractNumId w:val="42"/>
  </w:num>
  <w:num w:numId="33" w16cid:durableId="228080281">
    <w:abstractNumId w:val="16"/>
  </w:num>
  <w:num w:numId="34" w16cid:durableId="1387216392">
    <w:abstractNumId w:val="26"/>
  </w:num>
  <w:num w:numId="35" w16cid:durableId="559709662">
    <w:abstractNumId w:val="40"/>
  </w:num>
  <w:num w:numId="36" w16cid:durableId="651909234">
    <w:abstractNumId w:val="24"/>
  </w:num>
  <w:num w:numId="37" w16cid:durableId="684677236">
    <w:abstractNumId w:val="31"/>
  </w:num>
  <w:num w:numId="38" w16cid:durableId="1390617567">
    <w:abstractNumId w:val="11"/>
  </w:num>
  <w:num w:numId="39" w16cid:durableId="1424498170">
    <w:abstractNumId w:val="34"/>
  </w:num>
  <w:num w:numId="40" w16cid:durableId="936718629">
    <w:abstractNumId w:val="25"/>
  </w:num>
  <w:num w:numId="41" w16cid:durableId="1168791658">
    <w:abstractNumId w:val="4"/>
  </w:num>
  <w:num w:numId="42" w16cid:durableId="276759269">
    <w:abstractNumId w:val="21"/>
  </w:num>
  <w:num w:numId="43" w16cid:durableId="966004888">
    <w:abstractNumId w:val="20"/>
  </w:num>
  <w:num w:numId="44" w16cid:durableId="1765223253">
    <w:abstractNumId w:val="28"/>
  </w:num>
  <w:num w:numId="45" w16cid:durableId="1193376772">
    <w:abstractNumId w:val="12"/>
  </w:num>
  <w:num w:numId="46" w16cid:durableId="60261636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F4"/>
    <w:rsid w:val="004B06E4"/>
    <w:rsid w:val="00774C98"/>
    <w:rsid w:val="008A005B"/>
    <w:rsid w:val="00BF1739"/>
    <w:rsid w:val="00C345B5"/>
    <w:rsid w:val="00C418F4"/>
    <w:rsid w:val="00D91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0AB6D"/>
  <w15:chartTrackingRefBased/>
  <w15:docId w15:val="{0C3971EF-ED6B-4E41-85D7-7E2FF55A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8F4"/>
    <w:rPr>
      <w:rFonts w:eastAsiaTheme="majorEastAsia" w:cstheme="majorBidi"/>
      <w:color w:val="272727" w:themeColor="text1" w:themeTint="D8"/>
    </w:rPr>
  </w:style>
  <w:style w:type="paragraph" w:styleId="Title">
    <w:name w:val="Title"/>
    <w:basedOn w:val="Normal"/>
    <w:next w:val="Normal"/>
    <w:link w:val="TitleChar"/>
    <w:uiPriority w:val="10"/>
    <w:qFormat/>
    <w:rsid w:val="00C41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8F4"/>
    <w:pPr>
      <w:spacing w:before="160"/>
      <w:jc w:val="center"/>
    </w:pPr>
    <w:rPr>
      <w:i/>
      <w:iCs/>
      <w:color w:val="404040" w:themeColor="text1" w:themeTint="BF"/>
    </w:rPr>
  </w:style>
  <w:style w:type="character" w:customStyle="1" w:styleId="QuoteChar">
    <w:name w:val="Quote Char"/>
    <w:basedOn w:val="DefaultParagraphFont"/>
    <w:link w:val="Quote"/>
    <w:uiPriority w:val="29"/>
    <w:rsid w:val="00C418F4"/>
    <w:rPr>
      <w:i/>
      <w:iCs/>
      <w:color w:val="404040" w:themeColor="text1" w:themeTint="BF"/>
    </w:rPr>
  </w:style>
  <w:style w:type="paragraph" w:styleId="ListParagraph">
    <w:name w:val="List Paragraph"/>
    <w:basedOn w:val="Normal"/>
    <w:uiPriority w:val="34"/>
    <w:qFormat/>
    <w:rsid w:val="00C418F4"/>
    <w:pPr>
      <w:ind w:left="720"/>
      <w:contextualSpacing/>
    </w:pPr>
  </w:style>
  <w:style w:type="character" w:styleId="IntenseEmphasis">
    <w:name w:val="Intense Emphasis"/>
    <w:basedOn w:val="DefaultParagraphFont"/>
    <w:uiPriority w:val="21"/>
    <w:qFormat/>
    <w:rsid w:val="00C418F4"/>
    <w:rPr>
      <w:i/>
      <w:iCs/>
      <w:color w:val="0F4761" w:themeColor="accent1" w:themeShade="BF"/>
    </w:rPr>
  </w:style>
  <w:style w:type="paragraph" w:styleId="IntenseQuote">
    <w:name w:val="Intense Quote"/>
    <w:basedOn w:val="Normal"/>
    <w:next w:val="Normal"/>
    <w:link w:val="IntenseQuoteChar"/>
    <w:uiPriority w:val="30"/>
    <w:qFormat/>
    <w:rsid w:val="00C41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8F4"/>
    <w:rPr>
      <w:i/>
      <w:iCs/>
      <w:color w:val="0F4761" w:themeColor="accent1" w:themeShade="BF"/>
    </w:rPr>
  </w:style>
  <w:style w:type="character" w:styleId="IntenseReference">
    <w:name w:val="Intense Reference"/>
    <w:basedOn w:val="DefaultParagraphFont"/>
    <w:uiPriority w:val="32"/>
    <w:qFormat/>
    <w:rsid w:val="00C418F4"/>
    <w:rPr>
      <w:b/>
      <w:bCs/>
      <w:smallCaps/>
      <w:color w:val="0F4761" w:themeColor="accent1" w:themeShade="BF"/>
      <w:spacing w:val="5"/>
    </w:rPr>
  </w:style>
  <w:style w:type="paragraph" w:styleId="Header">
    <w:name w:val="header"/>
    <w:basedOn w:val="Normal"/>
    <w:link w:val="HeaderChar"/>
    <w:uiPriority w:val="99"/>
    <w:unhideWhenUsed/>
    <w:rsid w:val="00C41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8F4"/>
  </w:style>
  <w:style w:type="paragraph" w:styleId="Footer">
    <w:name w:val="footer"/>
    <w:basedOn w:val="Normal"/>
    <w:link w:val="FooterChar"/>
    <w:uiPriority w:val="99"/>
    <w:unhideWhenUsed/>
    <w:rsid w:val="00C41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8F4"/>
  </w:style>
  <w:style w:type="table" w:styleId="TableGrid">
    <w:name w:val="Table Grid"/>
    <w:basedOn w:val="TableNormal"/>
    <w:uiPriority w:val="39"/>
    <w:rsid w:val="00C41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db2cba75f145749fbc6970b93fd0e451">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d173b046abd351a43506384321ff7d4c"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ae523-156f-4f00-aa9a-a92b8939364f">
      <Terms xmlns="http://schemas.microsoft.com/office/infopath/2007/PartnerControls"/>
    </lcf76f155ced4ddcb4097134ff3c332f>
    <TaxCatchAll xmlns="e0e23ce0-a5aa-4aad-a826-ecb5fe7baffa" xsi:nil="true"/>
  </documentManagement>
</p:properties>
</file>

<file path=customXml/itemProps1.xml><?xml version="1.0" encoding="utf-8"?>
<ds:datastoreItem xmlns:ds="http://schemas.openxmlformats.org/officeDocument/2006/customXml" ds:itemID="{4AC857ED-7F22-4F2A-83C8-6A3A695B74BE}"/>
</file>

<file path=customXml/itemProps2.xml><?xml version="1.0" encoding="utf-8"?>
<ds:datastoreItem xmlns:ds="http://schemas.openxmlformats.org/officeDocument/2006/customXml" ds:itemID="{E98DD149-95CA-4CF9-83FC-32C2B04DBEE2}"/>
</file>

<file path=customXml/itemProps3.xml><?xml version="1.0" encoding="utf-8"?>
<ds:datastoreItem xmlns:ds="http://schemas.openxmlformats.org/officeDocument/2006/customXml" ds:itemID="{D22D0262-3A40-41F9-8B3B-96FD71AD5A5D}"/>
</file>

<file path=docProps/app.xml><?xml version="1.0" encoding="utf-8"?>
<Properties xmlns="http://schemas.openxmlformats.org/officeDocument/2006/extended-properties" xmlns:vt="http://schemas.openxmlformats.org/officeDocument/2006/docPropsVTypes">
  <Template>Normal</Template>
  <TotalTime>24</TotalTime>
  <Pages>6</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Adams-mccoy (Brinksway School)</dc:creator>
  <cp:keywords/>
  <dc:description/>
  <cp:lastModifiedBy>Carla Adams-mccoy (Brinksway School)</cp:lastModifiedBy>
  <cp:revision>1</cp:revision>
  <dcterms:created xsi:type="dcterms:W3CDTF">2026-01-07T11:30:00Z</dcterms:created>
  <dcterms:modified xsi:type="dcterms:W3CDTF">2026-01-07T11:54:00Z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0x0101009C4B9A309184EA49A2EEAF3F4C40A159</vt:lpwstr>
  </property>
</Properties>
</file>